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EAE8" w14:textId="77777777" w:rsidR="00BD20F5" w:rsidRDefault="00182DC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STEM Innovation Academy Unit Plan </w:t>
      </w:r>
    </w:p>
    <w:tbl>
      <w:tblPr>
        <w:tblStyle w:val="a"/>
        <w:tblW w:w="107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990"/>
        <w:gridCol w:w="1455"/>
        <w:gridCol w:w="765"/>
        <w:gridCol w:w="435"/>
        <w:gridCol w:w="375"/>
        <w:gridCol w:w="3465"/>
      </w:tblGrid>
      <w:tr w:rsidR="00BD20F5" w14:paraId="709F9083" w14:textId="77777777">
        <w:trPr>
          <w:trHeight w:val="220"/>
        </w:trPr>
        <w:tc>
          <w:tcPr>
            <w:tcW w:w="6435" w:type="dxa"/>
            <w:gridSpan w:val="4"/>
            <w:tcBorders>
              <w:top w:val="single" w:sz="4" w:space="0" w:color="000000"/>
              <w:left w:val="single" w:sz="4" w:space="0" w:color="000000"/>
              <w:bottom w:val="single" w:sz="4" w:space="0" w:color="000000"/>
            </w:tcBorders>
          </w:tcPr>
          <w:p w14:paraId="08647BDC" w14:textId="77777777" w:rsidR="00BD20F5" w:rsidRDefault="00182DCF">
            <w:pPr>
              <w:rPr>
                <w:rFonts w:ascii="Times New Roman" w:eastAsia="Times New Roman" w:hAnsi="Times New Roman" w:cs="Times New Roman"/>
              </w:rPr>
            </w:pPr>
            <w:r>
              <w:rPr>
                <w:rFonts w:ascii="Times New Roman" w:eastAsia="Times New Roman" w:hAnsi="Times New Roman" w:cs="Times New Roman"/>
                <w:b/>
              </w:rPr>
              <w:t>Subject:</w:t>
            </w:r>
            <w:r>
              <w:rPr>
                <w:rFonts w:ascii="Times New Roman" w:eastAsia="Times New Roman" w:hAnsi="Times New Roman" w:cs="Times New Roman"/>
              </w:rPr>
              <w:t xml:space="preserve"> NJIT FRSC 201- Introduction to Forensic Science </w:t>
            </w:r>
          </w:p>
          <w:p w14:paraId="11F05588" w14:textId="5C901929" w:rsidR="00BD20F5" w:rsidRDefault="00182DCF">
            <w:pPr>
              <w:rPr>
                <w:rFonts w:ascii="Times New Roman" w:eastAsia="Times New Roman" w:hAnsi="Times New Roman" w:cs="Times New Roman"/>
              </w:rPr>
            </w:pPr>
            <w:r>
              <w:rPr>
                <w:rFonts w:ascii="Times New Roman" w:eastAsia="Times New Roman" w:hAnsi="Times New Roman" w:cs="Times New Roman"/>
                <w:b/>
              </w:rPr>
              <w:t>Unit Title:</w:t>
            </w:r>
            <w:r>
              <w:rPr>
                <w:rFonts w:ascii="Times New Roman" w:eastAsia="Times New Roman" w:hAnsi="Times New Roman" w:cs="Times New Roman"/>
              </w:rPr>
              <w:t xml:space="preserve"> Unit 7- Forensic Anthropology (Bones and Teeth)</w:t>
            </w:r>
          </w:p>
          <w:p w14:paraId="4C0DF522" w14:textId="77777777" w:rsidR="00BD20F5" w:rsidRDefault="00182DCF">
            <w:pPr>
              <w:rPr>
                <w:rFonts w:ascii="Times New Roman" w:eastAsia="Times New Roman" w:hAnsi="Times New Roman" w:cs="Times New Roman"/>
              </w:rPr>
            </w:pPr>
            <w:r>
              <w:rPr>
                <w:rFonts w:ascii="Times New Roman" w:eastAsia="Times New Roman" w:hAnsi="Times New Roman" w:cs="Times New Roman"/>
                <w:b/>
              </w:rPr>
              <w:t>Grade:</w:t>
            </w:r>
            <w:r>
              <w:rPr>
                <w:rFonts w:ascii="Times New Roman" w:eastAsia="Times New Roman" w:hAnsi="Times New Roman" w:cs="Times New Roman"/>
              </w:rPr>
              <w:t xml:space="preserve"> 12</w:t>
            </w:r>
            <w:r>
              <w:rPr>
                <w:rFonts w:ascii="Times New Roman" w:eastAsia="Times New Roman" w:hAnsi="Times New Roman" w:cs="Times New Roman"/>
                <w:vertAlign w:val="superscript"/>
              </w:rPr>
              <w:t>th</w:t>
            </w:r>
          </w:p>
        </w:tc>
        <w:tc>
          <w:tcPr>
            <w:tcW w:w="4275" w:type="dxa"/>
            <w:gridSpan w:val="3"/>
            <w:tcBorders>
              <w:top w:val="single" w:sz="4" w:space="0" w:color="000000"/>
              <w:left w:val="single" w:sz="4" w:space="0" w:color="000000"/>
              <w:bottom w:val="single" w:sz="4" w:space="0" w:color="000000"/>
            </w:tcBorders>
          </w:tcPr>
          <w:p w14:paraId="4E81F211" w14:textId="77777777" w:rsidR="00BD20F5" w:rsidRDefault="00182DCF">
            <w:pPr>
              <w:rPr>
                <w:rFonts w:ascii="Times New Roman" w:eastAsia="Times New Roman" w:hAnsi="Times New Roman" w:cs="Times New Roman"/>
              </w:rPr>
            </w:pPr>
            <w:r>
              <w:rPr>
                <w:rFonts w:ascii="Times New Roman" w:eastAsia="Times New Roman" w:hAnsi="Times New Roman" w:cs="Times New Roman"/>
                <w:b/>
              </w:rPr>
              <w:t>Teacher:</w:t>
            </w:r>
            <w:r>
              <w:rPr>
                <w:rFonts w:ascii="Times New Roman" w:eastAsia="Times New Roman" w:hAnsi="Times New Roman" w:cs="Times New Roman"/>
              </w:rPr>
              <w:t xml:space="preserve"> Ms. Dy-Anni Austin</w:t>
            </w:r>
          </w:p>
          <w:p w14:paraId="6A305269" w14:textId="77777777" w:rsidR="00BD20F5" w:rsidRDefault="00182DCF">
            <w:pPr>
              <w:rPr>
                <w:rFonts w:ascii="Times New Roman" w:eastAsia="Times New Roman" w:hAnsi="Times New Roman" w:cs="Times New Roman"/>
              </w:rPr>
            </w:pPr>
            <w:r>
              <w:rPr>
                <w:rFonts w:ascii="Times New Roman" w:eastAsia="Times New Roman" w:hAnsi="Times New Roman" w:cs="Times New Roman"/>
                <w:b/>
              </w:rPr>
              <w:t>Duration:</w:t>
            </w:r>
            <w:r>
              <w:rPr>
                <w:rFonts w:ascii="Times New Roman" w:eastAsia="Times New Roman" w:hAnsi="Times New Roman" w:cs="Times New Roman"/>
              </w:rPr>
              <w:t xml:space="preserve">  6-80 min blocks (2 Weeks)</w:t>
            </w:r>
          </w:p>
          <w:p w14:paraId="5AD676FC" w14:textId="77777777" w:rsidR="00BD20F5" w:rsidRDefault="00BD20F5">
            <w:pPr>
              <w:rPr>
                <w:rFonts w:ascii="Times New Roman" w:eastAsia="Times New Roman" w:hAnsi="Times New Roman" w:cs="Times New Roman"/>
              </w:rPr>
            </w:pPr>
          </w:p>
        </w:tc>
      </w:tr>
      <w:tr w:rsidR="00BD20F5" w14:paraId="789229C5" w14:textId="77777777">
        <w:trPr>
          <w:trHeight w:val="220"/>
        </w:trPr>
        <w:tc>
          <w:tcPr>
            <w:tcW w:w="10710" w:type="dxa"/>
            <w:gridSpan w:val="7"/>
            <w:tcBorders>
              <w:left w:val="single" w:sz="4" w:space="0" w:color="000000"/>
              <w:bottom w:val="single" w:sz="4" w:space="0" w:color="000000"/>
            </w:tcBorders>
            <w:shd w:val="clear" w:color="auto" w:fill="BFBFBF"/>
          </w:tcPr>
          <w:p w14:paraId="3477F22B" w14:textId="77777777" w:rsidR="00BD20F5" w:rsidRDefault="00182DCF">
            <w:pPr>
              <w:jc w:val="center"/>
              <w:rPr>
                <w:rFonts w:ascii="Times New Roman" w:eastAsia="Times New Roman" w:hAnsi="Times New Roman" w:cs="Times New Roman"/>
                <w:b/>
              </w:rPr>
            </w:pPr>
            <w:r>
              <w:rPr>
                <w:rFonts w:ascii="Times New Roman" w:eastAsia="Times New Roman" w:hAnsi="Times New Roman" w:cs="Times New Roman"/>
                <w:b/>
              </w:rPr>
              <w:t>Unit Summary</w:t>
            </w:r>
          </w:p>
        </w:tc>
      </w:tr>
      <w:tr w:rsidR="00BD20F5" w14:paraId="703A1DBA" w14:textId="77777777">
        <w:trPr>
          <w:trHeight w:val="220"/>
        </w:trPr>
        <w:tc>
          <w:tcPr>
            <w:tcW w:w="10710" w:type="dxa"/>
            <w:gridSpan w:val="7"/>
            <w:tcBorders>
              <w:left w:val="single" w:sz="4" w:space="0" w:color="000000"/>
              <w:bottom w:val="single" w:sz="4" w:space="0" w:color="000000"/>
            </w:tcBorders>
            <w:shd w:val="clear" w:color="auto" w:fill="auto"/>
          </w:tcPr>
          <w:p w14:paraId="1A5955B7" w14:textId="7C411C40" w:rsidR="00BD20F5" w:rsidRDefault="00182DCF">
            <w:pPr>
              <w:spacing w:before="120" w:after="120"/>
              <w:rPr>
                <w:rFonts w:ascii="Times New Roman" w:eastAsia="Times New Roman" w:hAnsi="Times New Roman" w:cs="Times New Roman"/>
              </w:rPr>
            </w:pPr>
            <w:r>
              <w:rPr>
                <w:rFonts w:ascii="Times New Roman" w:eastAsia="Times New Roman" w:hAnsi="Times New Roman" w:cs="Times New Roman"/>
              </w:rPr>
              <w:t xml:space="preserve">To understand the composition, development and structure of bones to recognize the wealth of </w:t>
            </w:r>
            <w:r w:rsidR="0084177F">
              <w:rPr>
                <w:rFonts w:ascii="Times New Roman" w:eastAsia="Times New Roman" w:hAnsi="Times New Roman" w:cs="Times New Roman"/>
              </w:rPr>
              <w:t>postmortem</w:t>
            </w:r>
            <w:r>
              <w:rPr>
                <w:rFonts w:ascii="Times New Roman" w:eastAsia="Times New Roman" w:hAnsi="Times New Roman" w:cs="Times New Roman"/>
              </w:rPr>
              <w:t xml:space="preserve"> information made available.  </w:t>
            </w:r>
          </w:p>
        </w:tc>
      </w:tr>
      <w:tr w:rsidR="00BD20F5" w14:paraId="2F7E0467" w14:textId="77777777">
        <w:trPr>
          <w:trHeight w:val="220"/>
        </w:trPr>
        <w:tc>
          <w:tcPr>
            <w:tcW w:w="10710" w:type="dxa"/>
            <w:gridSpan w:val="7"/>
            <w:tcBorders>
              <w:left w:val="single" w:sz="4" w:space="0" w:color="000000"/>
              <w:bottom w:val="single" w:sz="4" w:space="0" w:color="000000"/>
            </w:tcBorders>
            <w:shd w:val="clear" w:color="auto" w:fill="BFBFBF"/>
          </w:tcPr>
          <w:p w14:paraId="00935705" w14:textId="77777777" w:rsidR="00BD20F5" w:rsidRDefault="00182DCF">
            <w:pPr>
              <w:jc w:val="center"/>
              <w:rPr>
                <w:rFonts w:ascii="Times New Roman" w:eastAsia="Times New Roman" w:hAnsi="Times New Roman" w:cs="Times New Roman"/>
                <w:b/>
              </w:rPr>
            </w:pPr>
            <w:r>
              <w:rPr>
                <w:rFonts w:ascii="Times New Roman" w:eastAsia="Times New Roman" w:hAnsi="Times New Roman" w:cs="Times New Roman"/>
                <w:b/>
              </w:rPr>
              <w:t>Stage 1 – Desired Results</w:t>
            </w:r>
          </w:p>
        </w:tc>
      </w:tr>
      <w:tr w:rsidR="00BD20F5" w14:paraId="3B349DD5" w14:textId="77777777">
        <w:trPr>
          <w:trHeight w:val="2430"/>
        </w:trPr>
        <w:tc>
          <w:tcPr>
            <w:tcW w:w="5670" w:type="dxa"/>
            <w:gridSpan w:val="3"/>
            <w:tcBorders>
              <w:top w:val="single" w:sz="4" w:space="0" w:color="000000"/>
              <w:left w:val="single" w:sz="4" w:space="0" w:color="000000"/>
              <w:bottom w:val="single" w:sz="4" w:space="0" w:color="000000"/>
            </w:tcBorders>
          </w:tcPr>
          <w:p w14:paraId="107BB5FE" w14:textId="77777777" w:rsidR="00BD20F5" w:rsidRDefault="00182DCF">
            <w:pPr>
              <w:widowControl w:val="0"/>
              <w:rPr>
                <w:rFonts w:ascii="Times New Roman" w:eastAsia="Times New Roman" w:hAnsi="Times New Roman" w:cs="Times New Roman"/>
              </w:rPr>
            </w:pPr>
            <w:r>
              <w:rPr>
                <w:rFonts w:ascii="Times New Roman" w:eastAsia="Times New Roman" w:hAnsi="Times New Roman" w:cs="Times New Roman"/>
                <w:b/>
              </w:rPr>
              <w:t>Enduring Understanding</w:t>
            </w:r>
            <w:r>
              <w:rPr>
                <w:rFonts w:ascii="Times New Roman" w:eastAsia="Times New Roman" w:hAnsi="Times New Roman" w:cs="Times New Roman"/>
              </w:rPr>
              <w:t xml:space="preserve">     </w:t>
            </w:r>
            <w:r>
              <w:rPr>
                <w:rFonts w:ascii="Times New Roman" w:eastAsia="Times New Roman" w:hAnsi="Times New Roman" w:cs="Times New Roman"/>
                <w:i/>
              </w:rPr>
              <w:t>Students will understand that…</w:t>
            </w:r>
          </w:p>
          <w:p w14:paraId="750196B1" w14:textId="77777777" w:rsidR="00BD20F5" w:rsidRDefault="00BD20F5">
            <w:pPr>
              <w:rPr>
                <w:rFonts w:ascii="Times New Roman" w:eastAsia="Times New Roman" w:hAnsi="Times New Roman" w:cs="Times New Roman"/>
              </w:rPr>
            </w:pPr>
          </w:p>
          <w:p w14:paraId="58FEFC72" w14:textId="77777777" w:rsidR="00BD20F5" w:rsidRDefault="00182DCF">
            <w:pPr>
              <w:numPr>
                <w:ilvl w:val="0"/>
                <w:numId w:val="1"/>
              </w:numPr>
              <w:rPr>
                <w:rFonts w:ascii="Times New Roman" w:eastAsia="Times New Roman" w:hAnsi="Times New Roman" w:cs="Times New Roman"/>
              </w:rPr>
            </w:pPr>
            <w:r>
              <w:rPr>
                <w:rFonts w:ascii="Times New Roman" w:eastAsia="Times New Roman" w:hAnsi="Times New Roman" w:cs="Times New Roman"/>
              </w:rPr>
              <w:t>Forensic anthropologists identify and examine human skeletal remains to gain insight into a crime.</w:t>
            </w:r>
          </w:p>
          <w:p w14:paraId="4927987A" w14:textId="77777777" w:rsidR="00BD20F5" w:rsidRDefault="00182DCF">
            <w:pPr>
              <w:numPr>
                <w:ilvl w:val="0"/>
                <w:numId w:val="1"/>
              </w:numPr>
              <w:rPr>
                <w:rFonts w:ascii="Times New Roman" w:eastAsia="Times New Roman" w:hAnsi="Times New Roman" w:cs="Times New Roman"/>
              </w:rPr>
            </w:pPr>
            <w:r>
              <w:rPr>
                <w:rFonts w:ascii="Times New Roman" w:eastAsia="Times New Roman" w:hAnsi="Times New Roman" w:cs="Times New Roman"/>
              </w:rPr>
              <w:t>Bones reveal key information about the age, race, sex, health, and lifestyle of the person</w:t>
            </w:r>
          </w:p>
        </w:tc>
        <w:tc>
          <w:tcPr>
            <w:tcW w:w="5040" w:type="dxa"/>
            <w:gridSpan w:val="4"/>
            <w:tcBorders>
              <w:top w:val="single" w:sz="4" w:space="0" w:color="000000"/>
              <w:left w:val="single" w:sz="4" w:space="0" w:color="000000"/>
              <w:bottom w:val="single" w:sz="4" w:space="0" w:color="000000"/>
            </w:tcBorders>
          </w:tcPr>
          <w:p w14:paraId="0F114BDA" w14:textId="77777777" w:rsidR="00BD20F5" w:rsidRDefault="00182DCF">
            <w:pPr>
              <w:rPr>
                <w:rFonts w:ascii="Times New Roman" w:eastAsia="Times New Roman" w:hAnsi="Times New Roman" w:cs="Times New Roman"/>
                <w:b/>
              </w:rPr>
            </w:pPr>
            <w:r>
              <w:rPr>
                <w:rFonts w:ascii="Times New Roman" w:eastAsia="Times New Roman" w:hAnsi="Times New Roman" w:cs="Times New Roman"/>
                <w:b/>
              </w:rPr>
              <w:t>Essential Questions</w:t>
            </w:r>
          </w:p>
          <w:p w14:paraId="2597A145" w14:textId="77777777" w:rsidR="00BD20F5" w:rsidRDefault="00BD20F5">
            <w:pPr>
              <w:rPr>
                <w:rFonts w:ascii="Times New Roman" w:eastAsia="Times New Roman" w:hAnsi="Times New Roman" w:cs="Times New Roman"/>
              </w:rPr>
            </w:pPr>
          </w:p>
          <w:p w14:paraId="45129AF3" w14:textId="77777777" w:rsidR="00BD20F5" w:rsidRDefault="00182DCF">
            <w:pPr>
              <w:numPr>
                <w:ilvl w:val="0"/>
                <w:numId w:val="3"/>
              </w:numPr>
              <w:spacing w:before="40" w:after="40"/>
              <w:rPr>
                <w:rFonts w:ascii="Times New Roman" w:eastAsia="Times New Roman" w:hAnsi="Times New Roman" w:cs="Times New Roman"/>
              </w:rPr>
            </w:pPr>
            <w:r>
              <w:rPr>
                <w:rFonts w:ascii="Times New Roman" w:eastAsia="Times New Roman" w:hAnsi="Times New Roman" w:cs="Times New Roman"/>
              </w:rPr>
              <w:t>How can the structure and function of bone help forensic investigators?</w:t>
            </w:r>
          </w:p>
          <w:p w14:paraId="75CF2FAB" w14:textId="77777777" w:rsidR="00BD20F5" w:rsidRDefault="00182DCF">
            <w:pPr>
              <w:numPr>
                <w:ilvl w:val="0"/>
                <w:numId w:val="3"/>
              </w:numPr>
              <w:spacing w:before="40" w:after="40"/>
              <w:rPr>
                <w:rFonts w:ascii="Times New Roman" w:eastAsia="Times New Roman" w:hAnsi="Times New Roman" w:cs="Times New Roman"/>
              </w:rPr>
            </w:pPr>
            <w:r>
              <w:rPr>
                <w:rFonts w:ascii="Times New Roman" w:eastAsia="Times New Roman" w:hAnsi="Times New Roman" w:cs="Times New Roman"/>
              </w:rPr>
              <w:t>How can the knowledge of human anatomy, specifically the skeletal system, help forensic scientists?</w:t>
            </w:r>
          </w:p>
          <w:p w14:paraId="2864B9B2" w14:textId="77777777" w:rsidR="00BD20F5" w:rsidRDefault="00182DCF">
            <w:pPr>
              <w:numPr>
                <w:ilvl w:val="0"/>
                <w:numId w:val="3"/>
              </w:numPr>
              <w:spacing w:before="40" w:after="40"/>
              <w:rPr>
                <w:rFonts w:ascii="Times New Roman" w:eastAsia="Times New Roman" w:hAnsi="Times New Roman" w:cs="Times New Roman"/>
                <w:b/>
              </w:rPr>
            </w:pPr>
            <w:r>
              <w:rPr>
                <w:rFonts w:ascii="Times New Roman" w:eastAsia="Times New Roman" w:hAnsi="Times New Roman" w:cs="Times New Roman"/>
              </w:rPr>
              <w:t>How can bones be used to build a description of the person?</w:t>
            </w:r>
          </w:p>
        </w:tc>
      </w:tr>
      <w:tr w:rsidR="00BD20F5" w14:paraId="15FD3576" w14:textId="77777777">
        <w:trPr>
          <w:trHeight w:val="491"/>
        </w:trPr>
        <w:tc>
          <w:tcPr>
            <w:tcW w:w="10710" w:type="dxa"/>
            <w:gridSpan w:val="7"/>
            <w:shd w:val="clear" w:color="auto" w:fill="DBE5F1"/>
            <w:vAlign w:val="center"/>
          </w:tcPr>
          <w:p w14:paraId="6C97C8BF" w14:textId="77777777" w:rsidR="00BD20F5" w:rsidRDefault="00182DCF">
            <w:pPr>
              <w:jc w:val="center"/>
              <w:rPr>
                <w:rFonts w:ascii="Times New Roman" w:eastAsia="Times New Roman" w:hAnsi="Times New Roman" w:cs="Times New Roman"/>
                <w:i/>
                <w:color w:val="0000FF"/>
              </w:rPr>
            </w:pPr>
            <w:r>
              <w:rPr>
                <w:rFonts w:ascii="Times New Roman" w:eastAsia="Times New Roman" w:hAnsi="Times New Roman" w:cs="Times New Roman"/>
                <w:b/>
              </w:rPr>
              <w:t>Student Learning Objectives</w:t>
            </w:r>
          </w:p>
        </w:tc>
      </w:tr>
      <w:tr w:rsidR="00BD20F5" w14:paraId="09A53260" w14:textId="77777777">
        <w:trPr>
          <w:trHeight w:val="491"/>
        </w:trPr>
        <w:tc>
          <w:tcPr>
            <w:tcW w:w="7245" w:type="dxa"/>
            <w:gridSpan w:val="6"/>
            <w:vAlign w:val="center"/>
          </w:tcPr>
          <w:p w14:paraId="2DF89CE7" w14:textId="77777777" w:rsidR="00BD20F5" w:rsidRDefault="0084177F">
            <w:pPr>
              <w:jc w:val="center"/>
              <w:rPr>
                <w:rFonts w:ascii="Times New Roman" w:eastAsia="Times New Roman" w:hAnsi="Times New Roman" w:cs="Times New Roman"/>
                <w:i/>
                <w:color w:val="0070C0"/>
              </w:rPr>
            </w:pPr>
            <w:hyperlink r:id="rId7">
              <w:r w:rsidR="00182DCF">
                <w:rPr>
                  <w:rFonts w:ascii="Times New Roman" w:eastAsia="Times New Roman" w:hAnsi="Times New Roman" w:cs="Times New Roman"/>
                  <w:i/>
                  <w:color w:val="0000FF"/>
                </w:rPr>
                <w:t>What students should be able to do after instruction.</w:t>
              </w:r>
            </w:hyperlink>
          </w:p>
        </w:tc>
        <w:tc>
          <w:tcPr>
            <w:tcW w:w="3465" w:type="dxa"/>
            <w:tcBorders>
              <w:top w:val="single" w:sz="4" w:space="0" w:color="000000"/>
              <w:left w:val="single" w:sz="4" w:space="0" w:color="000000"/>
              <w:right w:val="single" w:sz="4" w:space="0" w:color="000000"/>
            </w:tcBorders>
          </w:tcPr>
          <w:p w14:paraId="35A803C3" w14:textId="77777777" w:rsidR="00BD20F5" w:rsidRDefault="0084177F">
            <w:pPr>
              <w:jc w:val="center"/>
              <w:rPr>
                <w:rFonts w:ascii="Times New Roman" w:eastAsia="Times New Roman" w:hAnsi="Times New Roman" w:cs="Times New Roman"/>
                <w:b/>
              </w:rPr>
            </w:pPr>
            <w:hyperlink r:id="rId8">
              <w:r w:rsidR="00182DCF">
                <w:rPr>
                  <w:rFonts w:ascii="Times New Roman" w:eastAsia="Times New Roman" w:hAnsi="Times New Roman" w:cs="Times New Roman"/>
                  <w:i/>
                  <w:color w:val="0000FF"/>
                </w:rPr>
                <w:t>Evidence Statements</w:t>
              </w:r>
            </w:hyperlink>
          </w:p>
        </w:tc>
      </w:tr>
      <w:tr w:rsidR="00BD20F5" w14:paraId="5191EE8E" w14:textId="77777777">
        <w:trPr>
          <w:trHeight w:val="491"/>
        </w:trPr>
        <w:tc>
          <w:tcPr>
            <w:tcW w:w="7245" w:type="dxa"/>
            <w:gridSpan w:val="6"/>
            <w:vAlign w:val="center"/>
          </w:tcPr>
          <w:p w14:paraId="218A3AE2"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Describe how bone is formed</w:t>
            </w:r>
          </w:p>
        </w:tc>
        <w:tc>
          <w:tcPr>
            <w:tcW w:w="3465" w:type="dxa"/>
            <w:vAlign w:val="center"/>
          </w:tcPr>
          <w:p w14:paraId="4F01B7CF"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HS-LS1-6</w:t>
            </w:r>
          </w:p>
          <w:p w14:paraId="0FF55386"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HS-LS1-7</w:t>
            </w:r>
          </w:p>
        </w:tc>
      </w:tr>
      <w:tr w:rsidR="00BD20F5" w14:paraId="73AAEB66" w14:textId="77777777">
        <w:trPr>
          <w:trHeight w:val="491"/>
        </w:trPr>
        <w:tc>
          <w:tcPr>
            <w:tcW w:w="7245" w:type="dxa"/>
            <w:gridSpan w:val="6"/>
            <w:vAlign w:val="center"/>
          </w:tcPr>
          <w:p w14:paraId="6679A43C"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Distinguish between male and female skeletal remains based on skull, jaw, brow ridge, pelvis and femur</w:t>
            </w:r>
          </w:p>
        </w:tc>
        <w:tc>
          <w:tcPr>
            <w:tcW w:w="3465" w:type="dxa"/>
            <w:vAlign w:val="center"/>
          </w:tcPr>
          <w:p w14:paraId="639E8C27"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HS-LS1-6</w:t>
            </w:r>
          </w:p>
          <w:p w14:paraId="5473A5C2"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HS-LS1-7</w:t>
            </w:r>
          </w:p>
        </w:tc>
      </w:tr>
      <w:tr w:rsidR="00BD20F5" w14:paraId="732C71EC" w14:textId="77777777">
        <w:trPr>
          <w:trHeight w:val="491"/>
        </w:trPr>
        <w:tc>
          <w:tcPr>
            <w:tcW w:w="7245" w:type="dxa"/>
            <w:gridSpan w:val="6"/>
            <w:vAlign w:val="center"/>
          </w:tcPr>
          <w:p w14:paraId="7F15A5C8"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Describe how bones contain a record of disease and injury</w:t>
            </w:r>
          </w:p>
        </w:tc>
        <w:tc>
          <w:tcPr>
            <w:tcW w:w="3465" w:type="dxa"/>
            <w:vAlign w:val="center"/>
          </w:tcPr>
          <w:p w14:paraId="7C85E210"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HS-LS1-6</w:t>
            </w:r>
          </w:p>
          <w:p w14:paraId="373E7C1F"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HS-LS1-7</w:t>
            </w:r>
          </w:p>
        </w:tc>
      </w:tr>
      <w:tr w:rsidR="00BD20F5" w14:paraId="1D5B7CBA" w14:textId="77777777">
        <w:trPr>
          <w:trHeight w:val="491"/>
        </w:trPr>
        <w:tc>
          <w:tcPr>
            <w:tcW w:w="7245" w:type="dxa"/>
            <w:gridSpan w:val="6"/>
            <w:vAlign w:val="center"/>
          </w:tcPr>
          <w:p w14:paraId="0B1B6193"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Describe how age determination may be based upon an analysis of bone</w:t>
            </w:r>
          </w:p>
        </w:tc>
        <w:tc>
          <w:tcPr>
            <w:tcW w:w="3465" w:type="dxa"/>
            <w:vAlign w:val="center"/>
          </w:tcPr>
          <w:p w14:paraId="347AFB2D"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HS-LS1-6</w:t>
            </w:r>
          </w:p>
          <w:p w14:paraId="6D02BEB8"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HS-LS1-7</w:t>
            </w:r>
          </w:p>
        </w:tc>
      </w:tr>
      <w:tr w:rsidR="00BD20F5" w14:paraId="73FE6437" w14:textId="77777777">
        <w:trPr>
          <w:trHeight w:val="491"/>
        </w:trPr>
        <w:tc>
          <w:tcPr>
            <w:tcW w:w="7245" w:type="dxa"/>
            <w:gridSpan w:val="6"/>
            <w:vAlign w:val="center"/>
          </w:tcPr>
          <w:p w14:paraId="59CCA3FD"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Explain human facial structure differences based upon race</w:t>
            </w:r>
          </w:p>
        </w:tc>
        <w:tc>
          <w:tcPr>
            <w:tcW w:w="3465" w:type="dxa"/>
            <w:vAlign w:val="center"/>
          </w:tcPr>
          <w:p w14:paraId="1ABC1880"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HS-LS1-6</w:t>
            </w:r>
          </w:p>
          <w:p w14:paraId="3D049614"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HS-LS1-7</w:t>
            </w:r>
          </w:p>
        </w:tc>
      </w:tr>
      <w:tr w:rsidR="00BD20F5" w14:paraId="171EF7B6" w14:textId="77777777">
        <w:trPr>
          <w:trHeight w:val="491"/>
        </w:trPr>
        <w:tc>
          <w:tcPr>
            <w:tcW w:w="7245" w:type="dxa"/>
            <w:gridSpan w:val="6"/>
            <w:vAlign w:val="center"/>
          </w:tcPr>
          <w:p w14:paraId="015781DA"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Describe the role of mitochondrial DNA in bone identification</w:t>
            </w:r>
          </w:p>
        </w:tc>
        <w:tc>
          <w:tcPr>
            <w:tcW w:w="3465" w:type="dxa"/>
            <w:vAlign w:val="center"/>
          </w:tcPr>
          <w:p w14:paraId="151D4304"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HS-LS1-6</w:t>
            </w:r>
          </w:p>
          <w:p w14:paraId="1EA0BA7C"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rPr>
              <w:t>HS-LS1-7</w:t>
            </w:r>
          </w:p>
        </w:tc>
      </w:tr>
      <w:tr w:rsidR="00BD20F5" w14:paraId="347F2A80" w14:textId="77777777">
        <w:trPr>
          <w:trHeight w:val="491"/>
        </w:trPr>
        <w:tc>
          <w:tcPr>
            <w:tcW w:w="10710" w:type="dxa"/>
            <w:gridSpan w:val="7"/>
            <w:shd w:val="clear" w:color="auto" w:fill="DBE5F1"/>
            <w:vAlign w:val="center"/>
          </w:tcPr>
          <w:p w14:paraId="1A11B5FB" w14:textId="77777777" w:rsidR="00BD20F5" w:rsidRDefault="00182DCF">
            <w:pPr>
              <w:jc w:val="center"/>
              <w:rPr>
                <w:rFonts w:ascii="Times New Roman" w:eastAsia="Times New Roman" w:hAnsi="Times New Roman" w:cs="Times New Roman"/>
                <w:b/>
              </w:rPr>
            </w:pPr>
            <w:r>
              <w:rPr>
                <w:rFonts w:ascii="Times New Roman" w:eastAsia="Times New Roman" w:hAnsi="Times New Roman" w:cs="Times New Roman"/>
              </w:rPr>
              <w:t>The Student Learning Objectives above were developed using </w:t>
            </w:r>
            <w:hyperlink r:id="rId9" w:anchor="framework">
              <w:r>
                <w:rPr>
                  <w:rFonts w:ascii="Times New Roman" w:eastAsia="Times New Roman" w:hAnsi="Times New Roman" w:cs="Times New Roman"/>
                </w:rPr>
                <w:t>the following elements from the NRC document</w:t>
              </w:r>
            </w:hyperlink>
            <w:hyperlink r:id="rId10" w:anchor="framework">
              <w:r>
                <w:rPr>
                  <w:rFonts w:ascii="Times New Roman" w:eastAsia="Times New Roman" w:hAnsi="Times New Roman" w:cs="Times New Roman"/>
                  <w:color w:val="CC3300"/>
                </w:rPr>
                <w:t xml:space="preserve">            </w:t>
              </w:r>
            </w:hyperlink>
            <w:hyperlink r:id="rId11" w:anchor="framework">
              <w:r>
                <w:rPr>
                  <w:rFonts w:ascii="Times New Roman" w:eastAsia="Times New Roman" w:hAnsi="Times New Roman" w:cs="Times New Roman"/>
                  <w:i/>
                  <w:color w:val="0000FF"/>
                </w:rPr>
                <w:t>A Framework for K-12 Science Education</w:t>
              </w:r>
            </w:hyperlink>
            <w:r>
              <w:rPr>
                <w:rFonts w:ascii="Times New Roman" w:eastAsia="Times New Roman" w:hAnsi="Times New Roman" w:cs="Times New Roman"/>
              </w:rPr>
              <w:t>:</w:t>
            </w:r>
          </w:p>
        </w:tc>
      </w:tr>
      <w:tr w:rsidR="00BD20F5" w14:paraId="13139B7F" w14:textId="77777777">
        <w:trPr>
          <w:trHeight w:val="491"/>
        </w:trPr>
        <w:tc>
          <w:tcPr>
            <w:tcW w:w="4215" w:type="dxa"/>
            <w:gridSpan w:val="2"/>
            <w:shd w:val="clear" w:color="auto" w:fill="8DB3E2"/>
            <w:vAlign w:val="center"/>
          </w:tcPr>
          <w:p w14:paraId="0D8E3733" w14:textId="77777777" w:rsidR="00BD20F5" w:rsidRDefault="00182DCF">
            <w:pPr>
              <w:jc w:val="center"/>
              <w:rPr>
                <w:rFonts w:ascii="Times New Roman" w:eastAsia="Times New Roman" w:hAnsi="Times New Roman" w:cs="Times New Roman"/>
              </w:rPr>
            </w:pPr>
            <w:r>
              <w:rPr>
                <w:rFonts w:ascii="Times New Roman" w:eastAsia="Times New Roman" w:hAnsi="Times New Roman" w:cs="Times New Roman"/>
                <w:b/>
              </w:rPr>
              <w:t>Science and Engineering Practices</w:t>
            </w:r>
          </w:p>
        </w:tc>
        <w:tc>
          <w:tcPr>
            <w:tcW w:w="2655" w:type="dxa"/>
            <w:gridSpan w:val="3"/>
            <w:shd w:val="clear" w:color="auto" w:fill="FFC000"/>
            <w:vAlign w:val="center"/>
          </w:tcPr>
          <w:p w14:paraId="23E84E52" w14:textId="77777777" w:rsidR="00BD20F5" w:rsidRDefault="00182DCF">
            <w:pPr>
              <w:jc w:val="center"/>
              <w:rPr>
                <w:rFonts w:ascii="Times New Roman" w:eastAsia="Times New Roman" w:hAnsi="Times New Roman" w:cs="Times New Roman"/>
                <w:b/>
              </w:rPr>
            </w:pPr>
            <w:r>
              <w:rPr>
                <w:rFonts w:ascii="Times New Roman" w:eastAsia="Times New Roman" w:hAnsi="Times New Roman" w:cs="Times New Roman"/>
                <w:b/>
              </w:rPr>
              <w:t>Disciplinary Core Ideas</w:t>
            </w:r>
          </w:p>
        </w:tc>
        <w:tc>
          <w:tcPr>
            <w:tcW w:w="3840" w:type="dxa"/>
            <w:gridSpan w:val="2"/>
            <w:shd w:val="clear" w:color="auto" w:fill="92D050"/>
            <w:vAlign w:val="center"/>
          </w:tcPr>
          <w:p w14:paraId="2211771F" w14:textId="77777777" w:rsidR="00BD20F5" w:rsidRDefault="00182DCF">
            <w:pPr>
              <w:jc w:val="center"/>
              <w:rPr>
                <w:rFonts w:ascii="Times New Roman" w:eastAsia="Times New Roman" w:hAnsi="Times New Roman" w:cs="Times New Roman"/>
                <w:b/>
              </w:rPr>
            </w:pPr>
            <w:r>
              <w:rPr>
                <w:rFonts w:ascii="Times New Roman" w:eastAsia="Times New Roman" w:hAnsi="Times New Roman" w:cs="Times New Roman"/>
                <w:b/>
              </w:rPr>
              <w:t>Crosscutting Concepts</w:t>
            </w:r>
          </w:p>
        </w:tc>
      </w:tr>
      <w:tr w:rsidR="00BD20F5" w14:paraId="45D5E159" w14:textId="77777777">
        <w:trPr>
          <w:trHeight w:val="491"/>
        </w:trPr>
        <w:tc>
          <w:tcPr>
            <w:tcW w:w="4215" w:type="dxa"/>
            <w:gridSpan w:val="2"/>
            <w:vAlign w:val="center"/>
          </w:tcPr>
          <w:p w14:paraId="72410DF2" w14:textId="77777777" w:rsidR="00BD20F5" w:rsidRDefault="00182DCF">
            <w:pPr>
              <w:rPr>
                <w:rFonts w:ascii="Times New Roman" w:eastAsia="Times New Roman" w:hAnsi="Times New Roman" w:cs="Times New Roman"/>
                <w:b/>
              </w:rPr>
            </w:pPr>
            <w:r>
              <w:rPr>
                <w:rFonts w:ascii="Times New Roman" w:eastAsia="Times New Roman" w:hAnsi="Times New Roman" w:cs="Times New Roman"/>
                <w:b/>
              </w:rPr>
              <w:t>Planning and Carrying Out Investigations:</w:t>
            </w:r>
          </w:p>
          <w:p w14:paraId="44C0E4F4" w14:textId="77777777" w:rsidR="00BD20F5" w:rsidRDefault="00BD20F5">
            <w:pPr>
              <w:rPr>
                <w:rFonts w:ascii="Times New Roman" w:eastAsia="Times New Roman" w:hAnsi="Times New Roman" w:cs="Times New Roman"/>
              </w:rPr>
            </w:pPr>
          </w:p>
          <w:p w14:paraId="371C3364"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(HS-LS1-3)</w:t>
            </w:r>
          </w:p>
          <w:p w14:paraId="4FEC597F" w14:textId="77777777" w:rsidR="00BD20F5" w:rsidRDefault="00BD20F5">
            <w:pPr>
              <w:rPr>
                <w:rFonts w:ascii="Times New Roman" w:eastAsia="Times New Roman" w:hAnsi="Times New Roman" w:cs="Times New Roman"/>
              </w:rPr>
            </w:pPr>
          </w:p>
          <w:p w14:paraId="393232A1" w14:textId="77777777" w:rsidR="00BD20F5" w:rsidRDefault="00182DCF">
            <w:pPr>
              <w:rPr>
                <w:rFonts w:ascii="Times New Roman" w:eastAsia="Times New Roman" w:hAnsi="Times New Roman" w:cs="Times New Roman"/>
                <w:b/>
              </w:rPr>
            </w:pPr>
            <w:r>
              <w:rPr>
                <w:rFonts w:ascii="Times New Roman" w:eastAsia="Times New Roman" w:hAnsi="Times New Roman" w:cs="Times New Roman"/>
                <w:b/>
              </w:rPr>
              <w:lastRenderedPageBreak/>
              <w:t>Constructing Explanations and Designing Solutions:</w:t>
            </w:r>
          </w:p>
          <w:p w14:paraId="55CD2DFE" w14:textId="77777777" w:rsidR="00BD20F5" w:rsidRDefault="00BD20F5">
            <w:pPr>
              <w:rPr>
                <w:rFonts w:ascii="Times New Roman" w:eastAsia="Times New Roman" w:hAnsi="Times New Roman" w:cs="Times New Roman"/>
              </w:rPr>
            </w:pPr>
          </w:p>
          <w:p w14:paraId="3B6A4B81"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 xml:space="preserve">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(HS-LS1-1) </w:t>
            </w:r>
          </w:p>
          <w:p w14:paraId="77DF72B8" w14:textId="77777777" w:rsidR="00BD20F5" w:rsidRDefault="00BD20F5">
            <w:pPr>
              <w:rPr>
                <w:rFonts w:ascii="Times New Roman" w:eastAsia="Times New Roman" w:hAnsi="Times New Roman" w:cs="Times New Roman"/>
              </w:rPr>
            </w:pPr>
          </w:p>
          <w:p w14:paraId="5240FB66"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 6),(HS-LS2-3)</w:t>
            </w:r>
          </w:p>
          <w:p w14:paraId="21F949F4" w14:textId="77777777" w:rsidR="00BD20F5" w:rsidRDefault="00BD20F5">
            <w:pPr>
              <w:rPr>
                <w:rFonts w:ascii="Times New Roman" w:eastAsia="Times New Roman" w:hAnsi="Times New Roman" w:cs="Times New Roman"/>
              </w:rPr>
            </w:pPr>
          </w:p>
          <w:p w14:paraId="7396DD92" w14:textId="77777777" w:rsidR="00BD20F5" w:rsidRDefault="00182DCF">
            <w:pPr>
              <w:rPr>
                <w:rFonts w:ascii="Times New Roman" w:eastAsia="Times New Roman" w:hAnsi="Times New Roman" w:cs="Times New Roman"/>
                <w:b/>
              </w:rPr>
            </w:pPr>
            <w:r>
              <w:rPr>
                <w:rFonts w:ascii="Times New Roman" w:eastAsia="Times New Roman" w:hAnsi="Times New Roman" w:cs="Times New Roman"/>
                <w:b/>
              </w:rPr>
              <w:t>Using Mathematics and Computational Thinking</w:t>
            </w:r>
          </w:p>
          <w:p w14:paraId="7DBF1243"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Use mathematical representations of phenomena or design solutions to support claims. (HS-LS2-4)</w:t>
            </w:r>
          </w:p>
          <w:p w14:paraId="262C87A8" w14:textId="77777777" w:rsidR="00BD20F5" w:rsidRDefault="00BD20F5">
            <w:pPr>
              <w:rPr>
                <w:rFonts w:ascii="Times New Roman" w:eastAsia="Times New Roman" w:hAnsi="Times New Roman" w:cs="Times New Roman"/>
              </w:rPr>
            </w:pPr>
          </w:p>
          <w:p w14:paraId="155D007D" w14:textId="77777777" w:rsidR="00BD20F5" w:rsidRDefault="00182DCF">
            <w:pPr>
              <w:rPr>
                <w:rFonts w:ascii="Times New Roman" w:eastAsia="Times New Roman" w:hAnsi="Times New Roman" w:cs="Times New Roman"/>
                <w:b/>
              </w:rPr>
            </w:pPr>
            <w:r>
              <w:rPr>
                <w:rFonts w:ascii="Times New Roman" w:eastAsia="Times New Roman" w:hAnsi="Times New Roman" w:cs="Times New Roman"/>
                <w:b/>
              </w:rPr>
              <w:t>Engaging in Argument from Evidence</w:t>
            </w:r>
          </w:p>
          <w:p w14:paraId="2BE887B0"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Evaluate the claims, evidence, and reasoning behind currently accepted explanations or solutions to determine the merits of arguments. (HS-LS2-6)</w:t>
            </w:r>
          </w:p>
          <w:p w14:paraId="12AA4155" w14:textId="77777777" w:rsidR="00BD20F5" w:rsidRDefault="00BD20F5">
            <w:pPr>
              <w:rPr>
                <w:rFonts w:ascii="Times New Roman" w:eastAsia="Times New Roman" w:hAnsi="Times New Roman" w:cs="Times New Roman"/>
              </w:rPr>
            </w:pPr>
          </w:p>
          <w:p w14:paraId="28991DEA"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Evaluate the evidence behind currently accepted explanations or solutions to determine the merits of arguments. (HS-LS2-8)</w:t>
            </w:r>
          </w:p>
          <w:p w14:paraId="151D7127" w14:textId="77777777" w:rsidR="00BD20F5" w:rsidRDefault="00BD20F5">
            <w:pPr>
              <w:rPr>
                <w:rFonts w:ascii="Times New Roman" w:eastAsia="Times New Roman" w:hAnsi="Times New Roman" w:cs="Times New Roman"/>
              </w:rPr>
            </w:pPr>
          </w:p>
          <w:p w14:paraId="258AA229" w14:textId="77777777" w:rsidR="00BD20F5" w:rsidRDefault="00182DCF">
            <w:pPr>
              <w:rPr>
                <w:rFonts w:ascii="Times New Roman" w:eastAsia="Times New Roman" w:hAnsi="Times New Roman" w:cs="Times New Roman"/>
                <w:b/>
              </w:rPr>
            </w:pPr>
            <w:r>
              <w:rPr>
                <w:rFonts w:ascii="Times New Roman" w:eastAsia="Times New Roman" w:hAnsi="Times New Roman" w:cs="Times New Roman"/>
                <w:b/>
              </w:rPr>
              <w:t>Analyzing and Interpreting Data:</w:t>
            </w:r>
          </w:p>
          <w:p w14:paraId="527BD330"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Apply concepts of statistics and probability (including determining function fits to data, slope, intercept, and correlation coefficient for linear fits) to scientific and engineering questions and problems, using digital tools when feasible. (HS-LS3-3)</w:t>
            </w:r>
          </w:p>
          <w:p w14:paraId="7361BF89" w14:textId="77777777" w:rsidR="00BD20F5" w:rsidRDefault="00BD20F5">
            <w:pPr>
              <w:rPr>
                <w:rFonts w:ascii="Times New Roman" w:eastAsia="Times New Roman" w:hAnsi="Times New Roman" w:cs="Times New Roman"/>
              </w:rPr>
            </w:pPr>
          </w:p>
          <w:p w14:paraId="07FDE894" w14:textId="77777777" w:rsidR="00BD20F5" w:rsidRDefault="00182DCF">
            <w:pPr>
              <w:rPr>
                <w:rFonts w:ascii="Times New Roman" w:eastAsia="Times New Roman" w:hAnsi="Times New Roman" w:cs="Times New Roman"/>
                <w:b/>
              </w:rPr>
            </w:pPr>
            <w:r>
              <w:rPr>
                <w:rFonts w:ascii="Times New Roman" w:eastAsia="Times New Roman" w:hAnsi="Times New Roman" w:cs="Times New Roman"/>
                <w:b/>
              </w:rPr>
              <w:t>Obtaining, Evaluating, and Communicating Information:</w:t>
            </w:r>
          </w:p>
          <w:p w14:paraId="32D02858" w14:textId="77777777" w:rsidR="00BD20F5" w:rsidRDefault="00BD20F5">
            <w:pPr>
              <w:rPr>
                <w:rFonts w:ascii="Times New Roman" w:eastAsia="Times New Roman" w:hAnsi="Times New Roman" w:cs="Times New Roman"/>
              </w:rPr>
            </w:pPr>
          </w:p>
          <w:p w14:paraId="76A882BF" w14:textId="77777777" w:rsidR="00BD20F5" w:rsidRDefault="00182DCF">
            <w:pPr>
              <w:spacing w:before="120" w:after="120"/>
              <w:rPr>
                <w:rFonts w:ascii="Times New Roman" w:eastAsia="Times New Roman" w:hAnsi="Times New Roman" w:cs="Times New Roman"/>
              </w:rPr>
            </w:pPr>
            <w:r>
              <w:rPr>
                <w:rFonts w:ascii="Times New Roman" w:eastAsia="Times New Roman" w:hAnsi="Times New Roman" w:cs="Times New Roman"/>
              </w:rPr>
              <w:t xml:space="preserve">Communicate scientific information (e.g., about phenomena and/or the process of development and the design and </w:t>
            </w:r>
            <w:r>
              <w:rPr>
                <w:rFonts w:ascii="Times New Roman" w:eastAsia="Times New Roman" w:hAnsi="Times New Roman" w:cs="Times New Roman"/>
              </w:rPr>
              <w:lastRenderedPageBreak/>
              <w:t>performance of a proposed process or system) in multiple formats (including orally, graphically, textually, and mathematically). (HS-LS4-1)</w:t>
            </w:r>
          </w:p>
          <w:p w14:paraId="39ACBDDE" w14:textId="77777777" w:rsidR="00BD20F5" w:rsidRDefault="00BD20F5">
            <w:pPr>
              <w:spacing w:before="120" w:after="120"/>
              <w:rPr>
                <w:rFonts w:ascii="Times New Roman" w:eastAsia="Times New Roman" w:hAnsi="Times New Roman" w:cs="Times New Roman"/>
              </w:rPr>
            </w:pPr>
          </w:p>
          <w:p w14:paraId="32FCB774" w14:textId="77777777" w:rsidR="00BD20F5" w:rsidRDefault="00BD20F5">
            <w:pPr>
              <w:spacing w:before="120" w:after="120"/>
              <w:rPr>
                <w:rFonts w:ascii="Times New Roman" w:eastAsia="Times New Roman" w:hAnsi="Times New Roman" w:cs="Times New Roman"/>
              </w:rPr>
            </w:pPr>
          </w:p>
          <w:p w14:paraId="2416B3C2" w14:textId="77777777" w:rsidR="00BD20F5" w:rsidRDefault="00BD20F5">
            <w:pPr>
              <w:rPr>
                <w:rFonts w:ascii="Times New Roman" w:eastAsia="Times New Roman" w:hAnsi="Times New Roman" w:cs="Times New Roman"/>
              </w:rPr>
            </w:pPr>
          </w:p>
        </w:tc>
        <w:tc>
          <w:tcPr>
            <w:tcW w:w="2655" w:type="dxa"/>
            <w:gridSpan w:val="3"/>
            <w:tcBorders>
              <w:bottom w:val="single" w:sz="4" w:space="0" w:color="000000"/>
            </w:tcBorders>
          </w:tcPr>
          <w:p w14:paraId="15FAF26B" w14:textId="77777777" w:rsidR="00BD20F5" w:rsidRDefault="00182DCF">
            <w:pPr>
              <w:numPr>
                <w:ilvl w:val="0"/>
                <w:numId w:val="4"/>
              </w:numPr>
              <w:spacing w:before="120" w:after="120"/>
              <w:rPr>
                <w:rFonts w:ascii="Times New Roman" w:eastAsia="Times New Roman" w:hAnsi="Times New Roman" w:cs="Times New Roman"/>
              </w:rPr>
            </w:pPr>
            <w:r>
              <w:rPr>
                <w:rFonts w:ascii="Times New Roman" w:eastAsia="Times New Roman" w:hAnsi="Times New Roman" w:cs="Times New Roman"/>
              </w:rPr>
              <w:lastRenderedPageBreak/>
              <w:t>LS1: From Molecules to Organisms: Structures and Processes</w:t>
            </w:r>
          </w:p>
          <w:p w14:paraId="5732BDA6" w14:textId="77777777" w:rsidR="00BD20F5" w:rsidRDefault="00182DCF">
            <w:pPr>
              <w:numPr>
                <w:ilvl w:val="0"/>
                <w:numId w:val="4"/>
              </w:numPr>
              <w:spacing w:before="120" w:after="120"/>
              <w:rPr>
                <w:rFonts w:ascii="Times New Roman" w:eastAsia="Times New Roman" w:hAnsi="Times New Roman" w:cs="Times New Roman"/>
              </w:rPr>
            </w:pPr>
            <w:r>
              <w:rPr>
                <w:rFonts w:ascii="Times New Roman" w:eastAsia="Times New Roman" w:hAnsi="Times New Roman" w:cs="Times New Roman"/>
              </w:rPr>
              <w:t>LS3: Heredity: Inheritance and Variation of Traits</w:t>
            </w:r>
          </w:p>
          <w:p w14:paraId="50A26DC8" w14:textId="77777777" w:rsidR="00BD20F5" w:rsidRDefault="00BD20F5">
            <w:pPr>
              <w:ind w:left="720"/>
              <w:rPr>
                <w:rFonts w:ascii="Times New Roman" w:eastAsia="Times New Roman" w:hAnsi="Times New Roman" w:cs="Times New Roman"/>
              </w:rPr>
            </w:pPr>
          </w:p>
        </w:tc>
        <w:tc>
          <w:tcPr>
            <w:tcW w:w="3840" w:type="dxa"/>
            <w:gridSpan w:val="2"/>
            <w:vAlign w:val="center"/>
          </w:tcPr>
          <w:p w14:paraId="025A81C1" w14:textId="77777777" w:rsidR="00BD20F5" w:rsidRDefault="00182DCF">
            <w:pPr>
              <w:numPr>
                <w:ilvl w:val="0"/>
                <w:numId w:val="5"/>
              </w:numPr>
              <w:ind w:right="72"/>
              <w:rPr>
                <w:rFonts w:ascii="Times New Roman" w:eastAsia="Times New Roman" w:hAnsi="Times New Roman" w:cs="Times New Roman"/>
              </w:rPr>
            </w:pPr>
            <w:r>
              <w:rPr>
                <w:rFonts w:ascii="Times New Roman" w:eastAsia="Times New Roman" w:hAnsi="Times New Roman" w:cs="Times New Roman"/>
              </w:rPr>
              <w:t>Patterns</w:t>
            </w:r>
          </w:p>
          <w:p w14:paraId="65307266" w14:textId="77777777" w:rsidR="00BD20F5" w:rsidRDefault="00182DCF">
            <w:pPr>
              <w:numPr>
                <w:ilvl w:val="1"/>
                <w:numId w:val="5"/>
              </w:numPr>
              <w:ind w:right="72"/>
              <w:rPr>
                <w:rFonts w:ascii="Times New Roman" w:eastAsia="Times New Roman" w:hAnsi="Times New Roman" w:cs="Times New Roman"/>
              </w:rPr>
            </w:pPr>
            <w:r>
              <w:rPr>
                <w:rFonts w:ascii="Times New Roman" w:eastAsia="Times New Roman" w:hAnsi="Times New Roman" w:cs="Times New Roman"/>
              </w:rPr>
              <w:t>Different patterns may be observed at each of the scales at which a system is studied and can provide evidence for causality in explanations of phenomena.</w:t>
            </w:r>
          </w:p>
          <w:p w14:paraId="0EA1901F" w14:textId="77777777" w:rsidR="00BD20F5" w:rsidRDefault="00182DCF">
            <w:pPr>
              <w:numPr>
                <w:ilvl w:val="0"/>
                <w:numId w:val="5"/>
              </w:numPr>
              <w:ind w:right="72"/>
              <w:rPr>
                <w:rFonts w:ascii="Times New Roman" w:eastAsia="Times New Roman" w:hAnsi="Times New Roman" w:cs="Times New Roman"/>
              </w:rPr>
            </w:pPr>
            <w:r>
              <w:rPr>
                <w:rFonts w:ascii="Times New Roman" w:eastAsia="Times New Roman" w:hAnsi="Times New Roman" w:cs="Times New Roman"/>
              </w:rPr>
              <w:t xml:space="preserve">Cause and effect </w:t>
            </w:r>
          </w:p>
          <w:p w14:paraId="6722B04E" w14:textId="77777777" w:rsidR="00BD20F5" w:rsidRDefault="00182DCF">
            <w:pPr>
              <w:numPr>
                <w:ilvl w:val="1"/>
                <w:numId w:val="5"/>
              </w:numPr>
              <w:ind w:right="72"/>
              <w:rPr>
                <w:rFonts w:ascii="Times New Roman" w:eastAsia="Times New Roman" w:hAnsi="Times New Roman" w:cs="Times New Roman"/>
              </w:rPr>
            </w:pPr>
            <w:r>
              <w:rPr>
                <w:rFonts w:ascii="Times New Roman" w:eastAsia="Times New Roman" w:hAnsi="Times New Roman" w:cs="Times New Roman"/>
              </w:rPr>
              <w:t xml:space="preserve">Empirical evidence is required to differentiate between cause and correlation and make </w:t>
            </w:r>
            <w:r>
              <w:rPr>
                <w:rFonts w:ascii="Times New Roman" w:eastAsia="Times New Roman" w:hAnsi="Times New Roman" w:cs="Times New Roman"/>
              </w:rPr>
              <w:lastRenderedPageBreak/>
              <w:t xml:space="preserve">claims about specific causes and effects. </w:t>
            </w:r>
          </w:p>
          <w:p w14:paraId="38D27F45" w14:textId="77777777" w:rsidR="00BD20F5" w:rsidRDefault="00182DCF">
            <w:pPr>
              <w:numPr>
                <w:ilvl w:val="0"/>
                <w:numId w:val="5"/>
              </w:numPr>
              <w:ind w:right="72"/>
              <w:rPr>
                <w:rFonts w:ascii="Times New Roman" w:eastAsia="Times New Roman" w:hAnsi="Times New Roman" w:cs="Times New Roman"/>
              </w:rPr>
            </w:pPr>
            <w:r>
              <w:rPr>
                <w:rFonts w:ascii="Times New Roman" w:eastAsia="Times New Roman" w:hAnsi="Times New Roman" w:cs="Times New Roman"/>
              </w:rPr>
              <w:t>Structure and function</w:t>
            </w:r>
          </w:p>
          <w:p w14:paraId="7E695939" w14:textId="77777777" w:rsidR="00BD20F5" w:rsidRDefault="00182DCF">
            <w:pPr>
              <w:numPr>
                <w:ilvl w:val="1"/>
                <w:numId w:val="5"/>
              </w:numPr>
              <w:ind w:right="72"/>
              <w:rPr>
                <w:rFonts w:ascii="Times New Roman" w:eastAsia="Times New Roman" w:hAnsi="Times New Roman" w:cs="Times New Roman"/>
              </w:rPr>
            </w:pPr>
            <w:r>
              <w:rPr>
                <w:rFonts w:ascii="Times New Roman" w:eastAsia="Times New Roman" w:hAnsi="Times New Roman" w:cs="Times New Roman"/>
              </w:rPr>
              <w:t>Investigating or designing new systems or structures requires a detailed examination of the properties of different materials, the structures of different components, and connections of components to reveal its function and/or solve a problem.</w:t>
            </w:r>
          </w:p>
          <w:p w14:paraId="2A90D3C6" w14:textId="77777777" w:rsidR="00BD20F5" w:rsidRDefault="00182DCF">
            <w:pPr>
              <w:spacing w:before="120" w:after="120"/>
              <w:ind w:right="70"/>
              <w:rPr>
                <w:rFonts w:ascii="Times New Roman" w:eastAsia="Times New Roman" w:hAnsi="Times New Roman" w:cs="Times New Roman"/>
                <w:b/>
              </w:rPr>
            </w:pPr>
            <w:r>
              <w:rPr>
                <w:rFonts w:ascii="Times New Roman" w:eastAsia="Times New Roman" w:hAnsi="Times New Roman" w:cs="Times New Roman"/>
                <w:b/>
              </w:rPr>
              <w:t>Connections to Nature of Science</w:t>
            </w:r>
          </w:p>
          <w:p w14:paraId="11191458" w14:textId="77777777" w:rsidR="00BD20F5" w:rsidRDefault="00182DCF">
            <w:pPr>
              <w:numPr>
                <w:ilvl w:val="0"/>
                <w:numId w:val="5"/>
              </w:numPr>
              <w:spacing w:before="120"/>
              <w:ind w:right="70"/>
              <w:rPr>
                <w:rFonts w:ascii="Times New Roman" w:eastAsia="Times New Roman" w:hAnsi="Times New Roman" w:cs="Times New Roman"/>
              </w:rPr>
            </w:pPr>
            <w:r>
              <w:rPr>
                <w:rFonts w:ascii="Times New Roman" w:eastAsia="Times New Roman" w:hAnsi="Times New Roman" w:cs="Times New Roman"/>
              </w:rPr>
              <w:t xml:space="preserve">Science is a human endeavor </w:t>
            </w:r>
          </w:p>
          <w:p w14:paraId="0A2E3D67" w14:textId="77777777" w:rsidR="00BD20F5" w:rsidRDefault="00182DCF">
            <w:pPr>
              <w:numPr>
                <w:ilvl w:val="0"/>
                <w:numId w:val="5"/>
              </w:numPr>
              <w:ind w:right="70"/>
              <w:rPr>
                <w:rFonts w:ascii="Times New Roman" w:eastAsia="Times New Roman" w:hAnsi="Times New Roman" w:cs="Times New Roman"/>
              </w:rPr>
            </w:pPr>
            <w:r>
              <w:rPr>
                <w:rFonts w:ascii="Times New Roman" w:eastAsia="Times New Roman" w:hAnsi="Times New Roman" w:cs="Times New Roman"/>
              </w:rPr>
              <w:t>Technological advances have influenced the progress of science and science has influenced advances in technology.</w:t>
            </w:r>
          </w:p>
          <w:p w14:paraId="2AF64C32" w14:textId="77777777" w:rsidR="00BD20F5" w:rsidRDefault="00182DCF">
            <w:pPr>
              <w:numPr>
                <w:ilvl w:val="0"/>
                <w:numId w:val="5"/>
              </w:numPr>
              <w:spacing w:after="120"/>
              <w:ind w:right="70"/>
              <w:rPr>
                <w:rFonts w:ascii="Times New Roman" w:eastAsia="Times New Roman" w:hAnsi="Times New Roman" w:cs="Times New Roman"/>
              </w:rPr>
            </w:pPr>
            <w:r>
              <w:rPr>
                <w:rFonts w:ascii="Times New Roman" w:eastAsia="Times New Roman" w:hAnsi="Times New Roman" w:cs="Times New Roman"/>
              </w:rPr>
              <w:t>Science and engineering are influenced by society and society is influenced by science and engineering.</w:t>
            </w:r>
          </w:p>
        </w:tc>
      </w:tr>
      <w:tr w:rsidR="00BD20F5" w14:paraId="6F37DFE2" w14:textId="77777777">
        <w:trPr>
          <w:trHeight w:val="220"/>
        </w:trPr>
        <w:tc>
          <w:tcPr>
            <w:tcW w:w="10710" w:type="dxa"/>
            <w:gridSpan w:val="7"/>
            <w:tcBorders>
              <w:top w:val="single" w:sz="4" w:space="0" w:color="000000"/>
            </w:tcBorders>
            <w:shd w:val="clear" w:color="auto" w:fill="BFBFBF"/>
          </w:tcPr>
          <w:p w14:paraId="3932DC3D" w14:textId="77777777" w:rsidR="00BD20F5" w:rsidRDefault="00182DCF">
            <w:pPr>
              <w:jc w:val="center"/>
              <w:rPr>
                <w:rFonts w:ascii="Times New Roman" w:eastAsia="Times New Roman" w:hAnsi="Times New Roman" w:cs="Times New Roman"/>
                <w:b/>
              </w:rPr>
            </w:pPr>
            <w:r>
              <w:rPr>
                <w:rFonts w:ascii="Times New Roman" w:eastAsia="Times New Roman" w:hAnsi="Times New Roman" w:cs="Times New Roman"/>
                <w:b/>
              </w:rPr>
              <w:lastRenderedPageBreak/>
              <w:t>Stage 2 – Assessment Evidence</w:t>
            </w:r>
          </w:p>
        </w:tc>
      </w:tr>
      <w:tr w:rsidR="00BD20F5" w14:paraId="64F84474" w14:textId="77777777">
        <w:trPr>
          <w:trHeight w:val="220"/>
        </w:trPr>
        <w:tc>
          <w:tcPr>
            <w:tcW w:w="10710" w:type="dxa"/>
            <w:gridSpan w:val="7"/>
            <w:tcBorders>
              <w:top w:val="single" w:sz="4" w:space="0" w:color="000000"/>
            </w:tcBorders>
          </w:tcPr>
          <w:p w14:paraId="4D94C521" w14:textId="77777777" w:rsidR="00BD20F5" w:rsidRDefault="00182DCF">
            <w:pPr>
              <w:widowControl w:val="0"/>
              <w:spacing w:after="120"/>
              <w:rPr>
                <w:rFonts w:ascii="Times New Roman" w:eastAsia="Times New Roman" w:hAnsi="Times New Roman" w:cs="Times New Roman"/>
              </w:rPr>
            </w:pPr>
            <w:r>
              <w:rPr>
                <w:rFonts w:ascii="Times New Roman" w:eastAsia="Times New Roman" w:hAnsi="Times New Roman" w:cs="Times New Roman"/>
                <w:b/>
              </w:rPr>
              <w:t>What activities truly support this as an honors level class? Use the last three stages of Bloom’s Taxonomy to address this section including 4-</w:t>
            </w:r>
            <w:r>
              <w:rPr>
                <w:rFonts w:ascii="Times New Roman" w:eastAsia="Times New Roman" w:hAnsi="Times New Roman" w:cs="Times New Roman"/>
                <w:b/>
                <w:u w:val="single"/>
              </w:rPr>
              <w:t>analyze</w:t>
            </w:r>
            <w:r>
              <w:rPr>
                <w:rFonts w:ascii="Times New Roman" w:eastAsia="Times New Roman" w:hAnsi="Times New Roman" w:cs="Times New Roman"/>
                <w:b/>
              </w:rPr>
              <w:t xml:space="preserve">- drawing connections among ideas, 5- </w:t>
            </w:r>
            <w:r>
              <w:rPr>
                <w:rFonts w:ascii="Times New Roman" w:eastAsia="Times New Roman" w:hAnsi="Times New Roman" w:cs="Times New Roman"/>
                <w:b/>
                <w:u w:val="single"/>
              </w:rPr>
              <w:t>evaluate</w:t>
            </w:r>
            <w:r>
              <w:rPr>
                <w:rFonts w:ascii="Times New Roman" w:eastAsia="Times New Roman" w:hAnsi="Times New Roman" w:cs="Times New Roman"/>
                <w:b/>
              </w:rPr>
              <w:t xml:space="preserve">- justify a stance or decision, 6- </w:t>
            </w:r>
            <w:r>
              <w:rPr>
                <w:rFonts w:ascii="Times New Roman" w:eastAsia="Times New Roman" w:hAnsi="Times New Roman" w:cs="Times New Roman"/>
                <w:b/>
                <w:u w:val="single"/>
              </w:rPr>
              <w:t>create</w:t>
            </w:r>
            <w:r>
              <w:rPr>
                <w:rFonts w:ascii="Times New Roman" w:eastAsia="Times New Roman" w:hAnsi="Times New Roman" w:cs="Times New Roman"/>
                <w:b/>
              </w:rPr>
              <w:t>- produce original work.</w:t>
            </w:r>
          </w:p>
          <w:p w14:paraId="5F5B6FB5" w14:textId="77777777" w:rsidR="00BD20F5" w:rsidRDefault="00BD20F5">
            <w:pPr>
              <w:spacing w:after="200" w:line="276" w:lineRule="auto"/>
              <w:rPr>
                <w:rFonts w:ascii="Times New Roman" w:eastAsia="Times New Roman" w:hAnsi="Times New Roman" w:cs="Times New Roman"/>
                <w:b/>
                <w:i/>
              </w:rPr>
            </w:pPr>
          </w:p>
          <w:p w14:paraId="51D96219" w14:textId="77777777" w:rsidR="00BD20F5" w:rsidRDefault="00182DCF">
            <w:pPr>
              <w:spacing w:after="200" w:line="276" w:lineRule="auto"/>
              <w:rPr>
                <w:rFonts w:ascii="Times New Roman" w:eastAsia="Times New Roman" w:hAnsi="Times New Roman" w:cs="Times New Roman"/>
                <w:b/>
              </w:rPr>
            </w:pPr>
            <w:r>
              <w:rPr>
                <w:rFonts w:ascii="Times New Roman" w:eastAsia="Times New Roman" w:hAnsi="Times New Roman" w:cs="Times New Roman"/>
                <w:b/>
                <w:i/>
              </w:rPr>
              <w:t xml:space="preserve">Performance Task 1: </w:t>
            </w:r>
            <w:r>
              <w:rPr>
                <w:rFonts w:ascii="Times New Roman" w:eastAsia="Times New Roman" w:hAnsi="Times New Roman" w:cs="Times New Roman"/>
                <w:b/>
              </w:rPr>
              <w:t xml:space="preserve">Drawing Conclusions from Physical Evidence: Forensic Anthropology. </w:t>
            </w:r>
            <w:r>
              <w:rPr>
                <w:rFonts w:ascii="Times New Roman" w:eastAsia="Times New Roman" w:hAnsi="Times New Roman" w:cs="Times New Roman"/>
                <w:b/>
                <w:i/>
              </w:rPr>
              <w:t xml:space="preserve"> (approximately 2-80 min blocks)</w:t>
            </w:r>
            <w:r>
              <w:rPr>
                <w:rFonts w:ascii="Times New Roman" w:eastAsia="Times New Roman" w:hAnsi="Times New Roman" w:cs="Times New Roman"/>
                <w:i/>
              </w:rPr>
              <w:t xml:space="preserve"> </w:t>
            </w:r>
            <w:r>
              <w:rPr>
                <w:rFonts w:ascii="Times New Roman" w:eastAsia="Times New Roman" w:hAnsi="Times New Roman" w:cs="Times New Roman"/>
                <w:b/>
              </w:rPr>
              <w:t xml:space="preserve"> </w:t>
            </w:r>
          </w:p>
          <w:p w14:paraId="1B952FC7" w14:textId="77777777" w:rsidR="00BD20F5" w:rsidRDefault="00182DCF">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Close observation of physical evidence helps forensic experts answer important questions during the investigation of a crime. Forensic anthropologists, who specialize in analyzing evidence of human remains, are sometimes asked to determine the sex of a victim from nothing more than scattered bones. This is typically accomplished by measuring the dimensions of certain bones such as the pelvis, which shows significant differences between the sexes. In this demonstration students are asked to use their observation and reasoning skills to determine the difference between male and female skeletons, then to use that knowledge to determine the sex of three unknown pelvises.</w:t>
            </w:r>
          </w:p>
          <w:p w14:paraId="45569ED7" w14:textId="77777777" w:rsidR="00BD20F5" w:rsidRDefault="00182DCF">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Provide the following information about two typical skeletons—one male and one female. The students will use this information to form conclusions about differences between the skeletons of each sex. (The sacrum is a bone that joins the two halves of the pelvic girdle at the top. Femur spread A is the distance between the upper leg bones about 2 inches below the hip joint. Femur spread B is the distance between the upper leg bones at a point about 2 inches below femur spread A.)</w:t>
            </w:r>
          </w:p>
          <w:tbl>
            <w:tblPr>
              <w:tblStyle w:val="a0"/>
              <w:tblW w:w="8655" w:type="dxa"/>
              <w:tblBorders>
                <w:top w:val="nil"/>
                <w:left w:val="nil"/>
                <w:bottom w:val="nil"/>
                <w:right w:val="nil"/>
                <w:insideH w:val="nil"/>
                <w:insideV w:val="nil"/>
              </w:tblBorders>
              <w:tblLayout w:type="fixed"/>
              <w:tblLook w:val="0600" w:firstRow="0" w:lastRow="0" w:firstColumn="0" w:lastColumn="0" w:noHBand="1" w:noVBand="1"/>
            </w:tblPr>
            <w:tblGrid>
              <w:gridCol w:w="1425"/>
              <w:gridCol w:w="1110"/>
              <w:gridCol w:w="1290"/>
              <w:gridCol w:w="1215"/>
              <w:gridCol w:w="1275"/>
              <w:gridCol w:w="1185"/>
              <w:gridCol w:w="1155"/>
            </w:tblGrid>
            <w:tr w:rsidR="00BD20F5" w14:paraId="4DE99D50" w14:textId="77777777">
              <w:trPr>
                <w:trHeight w:val="615"/>
              </w:trPr>
              <w:tc>
                <w:tcPr>
                  <w:tcW w:w="1425" w:type="dxa"/>
                  <w:tcBorders>
                    <w:top w:val="nil"/>
                    <w:left w:val="nil"/>
                    <w:bottom w:val="single" w:sz="8" w:space="0" w:color="000000"/>
                    <w:right w:val="nil"/>
                  </w:tcBorders>
                  <w:tcMar>
                    <w:top w:w="0" w:type="dxa"/>
                    <w:left w:w="100" w:type="dxa"/>
                    <w:bottom w:w="0" w:type="dxa"/>
                    <w:right w:w="100" w:type="dxa"/>
                  </w:tcMar>
                </w:tcPr>
                <w:p w14:paraId="271864C4"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1110" w:type="dxa"/>
                  <w:tcBorders>
                    <w:top w:val="nil"/>
                    <w:left w:val="nil"/>
                    <w:bottom w:val="single" w:sz="8" w:space="0" w:color="000000"/>
                    <w:right w:val="nil"/>
                  </w:tcBorders>
                  <w:tcMar>
                    <w:top w:w="0" w:type="dxa"/>
                    <w:left w:w="100" w:type="dxa"/>
                    <w:bottom w:w="0" w:type="dxa"/>
                    <w:right w:w="100" w:type="dxa"/>
                  </w:tcMar>
                </w:tcPr>
                <w:p w14:paraId="6DDE71B1"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Pelvic Width</w:t>
                  </w:r>
                </w:p>
              </w:tc>
              <w:tc>
                <w:tcPr>
                  <w:tcW w:w="1290" w:type="dxa"/>
                  <w:tcBorders>
                    <w:top w:val="nil"/>
                    <w:left w:val="nil"/>
                    <w:bottom w:val="single" w:sz="8" w:space="0" w:color="000000"/>
                    <w:right w:val="nil"/>
                  </w:tcBorders>
                  <w:tcMar>
                    <w:top w:w="0" w:type="dxa"/>
                    <w:left w:w="100" w:type="dxa"/>
                    <w:bottom w:w="0" w:type="dxa"/>
                    <w:right w:w="100" w:type="dxa"/>
                  </w:tcMar>
                </w:tcPr>
                <w:p w14:paraId="09BC7FE0"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Pelvic Opening</w:t>
                  </w:r>
                </w:p>
              </w:tc>
              <w:tc>
                <w:tcPr>
                  <w:tcW w:w="1215" w:type="dxa"/>
                  <w:tcBorders>
                    <w:top w:val="nil"/>
                    <w:left w:val="nil"/>
                    <w:bottom w:val="single" w:sz="8" w:space="0" w:color="000000"/>
                    <w:right w:val="nil"/>
                  </w:tcBorders>
                  <w:tcMar>
                    <w:top w:w="0" w:type="dxa"/>
                    <w:left w:w="100" w:type="dxa"/>
                    <w:bottom w:w="0" w:type="dxa"/>
                    <w:right w:w="100" w:type="dxa"/>
                  </w:tcMar>
                </w:tcPr>
                <w:p w14:paraId="1F826F7F"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Sacrum Length</w:t>
                  </w:r>
                </w:p>
              </w:tc>
              <w:tc>
                <w:tcPr>
                  <w:tcW w:w="1275" w:type="dxa"/>
                  <w:tcBorders>
                    <w:top w:val="nil"/>
                    <w:left w:val="nil"/>
                    <w:bottom w:val="single" w:sz="8" w:space="0" w:color="000000"/>
                    <w:right w:val="nil"/>
                  </w:tcBorders>
                  <w:tcMar>
                    <w:top w:w="0" w:type="dxa"/>
                    <w:left w:w="100" w:type="dxa"/>
                    <w:bottom w:w="0" w:type="dxa"/>
                    <w:right w:w="100" w:type="dxa"/>
                  </w:tcMar>
                </w:tcPr>
                <w:p w14:paraId="69FC1AAC"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Sacrum Width</w:t>
                  </w:r>
                </w:p>
              </w:tc>
              <w:tc>
                <w:tcPr>
                  <w:tcW w:w="1185" w:type="dxa"/>
                  <w:tcBorders>
                    <w:top w:val="nil"/>
                    <w:left w:val="nil"/>
                    <w:bottom w:val="single" w:sz="8" w:space="0" w:color="000000"/>
                    <w:right w:val="nil"/>
                  </w:tcBorders>
                  <w:tcMar>
                    <w:top w:w="0" w:type="dxa"/>
                    <w:left w:w="100" w:type="dxa"/>
                    <w:bottom w:w="0" w:type="dxa"/>
                    <w:right w:w="100" w:type="dxa"/>
                  </w:tcMar>
                </w:tcPr>
                <w:p w14:paraId="079839E4"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Femur Spread A</w:t>
                  </w:r>
                </w:p>
              </w:tc>
              <w:tc>
                <w:tcPr>
                  <w:tcW w:w="1155" w:type="dxa"/>
                  <w:tcBorders>
                    <w:top w:val="nil"/>
                    <w:left w:val="nil"/>
                    <w:bottom w:val="single" w:sz="8" w:space="0" w:color="000000"/>
                    <w:right w:val="nil"/>
                  </w:tcBorders>
                  <w:tcMar>
                    <w:top w:w="0" w:type="dxa"/>
                    <w:left w:w="100" w:type="dxa"/>
                    <w:bottom w:w="0" w:type="dxa"/>
                    <w:right w:w="100" w:type="dxa"/>
                  </w:tcMar>
                </w:tcPr>
                <w:p w14:paraId="75F1878A"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Femur Spread B</w:t>
                  </w:r>
                </w:p>
              </w:tc>
            </w:tr>
            <w:tr w:rsidR="00BD20F5" w14:paraId="1CED41F0" w14:textId="77777777">
              <w:trPr>
                <w:trHeight w:val="480"/>
              </w:trPr>
              <w:tc>
                <w:tcPr>
                  <w:tcW w:w="1425" w:type="dxa"/>
                  <w:tcBorders>
                    <w:top w:val="nil"/>
                    <w:left w:val="nil"/>
                    <w:bottom w:val="single" w:sz="8" w:space="0" w:color="000000"/>
                    <w:right w:val="nil"/>
                  </w:tcBorders>
                  <w:tcMar>
                    <w:top w:w="0" w:type="dxa"/>
                    <w:left w:w="100" w:type="dxa"/>
                    <w:bottom w:w="0" w:type="dxa"/>
                    <w:right w:w="100" w:type="dxa"/>
                  </w:tcMar>
                </w:tcPr>
                <w:p w14:paraId="1644DA5C"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Male Pelvis</w:t>
                  </w:r>
                </w:p>
              </w:tc>
              <w:tc>
                <w:tcPr>
                  <w:tcW w:w="1110" w:type="dxa"/>
                  <w:tcBorders>
                    <w:top w:val="nil"/>
                    <w:left w:val="nil"/>
                    <w:bottom w:val="single" w:sz="8" w:space="0" w:color="000000"/>
                    <w:right w:val="nil"/>
                  </w:tcBorders>
                  <w:tcMar>
                    <w:top w:w="0" w:type="dxa"/>
                    <w:left w:w="100" w:type="dxa"/>
                    <w:bottom w:w="0" w:type="dxa"/>
                    <w:right w:w="100" w:type="dxa"/>
                  </w:tcMar>
                </w:tcPr>
                <w:p w14:paraId="6A79BC28"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16”</w:t>
                  </w:r>
                </w:p>
              </w:tc>
              <w:tc>
                <w:tcPr>
                  <w:tcW w:w="1290" w:type="dxa"/>
                  <w:tcBorders>
                    <w:top w:val="nil"/>
                    <w:left w:val="nil"/>
                    <w:bottom w:val="single" w:sz="8" w:space="0" w:color="000000"/>
                    <w:right w:val="nil"/>
                  </w:tcBorders>
                  <w:tcMar>
                    <w:top w:w="0" w:type="dxa"/>
                    <w:left w:w="100" w:type="dxa"/>
                    <w:bottom w:w="0" w:type="dxa"/>
                    <w:right w:w="100" w:type="dxa"/>
                  </w:tcMar>
                </w:tcPr>
                <w:p w14:paraId="5B344856"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7”</w:t>
                  </w:r>
                </w:p>
              </w:tc>
              <w:tc>
                <w:tcPr>
                  <w:tcW w:w="1215" w:type="dxa"/>
                  <w:tcBorders>
                    <w:top w:val="nil"/>
                    <w:left w:val="nil"/>
                    <w:bottom w:val="single" w:sz="8" w:space="0" w:color="000000"/>
                    <w:right w:val="nil"/>
                  </w:tcBorders>
                  <w:tcMar>
                    <w:top w:w="0" w:type="dxa"/>
                    <w:left w:w="100" w:type="dxa"/>
                    <w:bottom w:w="0" w:type="dxa"/>
                    <w:right w:w="100" w:type="dxa"/>
                  </w:tcMar>
                </w:tcPr>
                <w:p w14:paraId="7FC7E41B"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6”</w:t>
                  </w:r>
                </w:p>
              </w:tc>
              <w:tc>
                <w:tcPr>
                  <w:tcW w:w="1275" w:type="dxa"/>
                  <w:tcBorders>
                    <w:top w:val="nil"/>
                    <w:left w:val="nil"/>
                    <w:bottom w:val="single" w:sz="8" w:space="0" w:color="000000"/>
                    <w:right w:val="nil"/>
                  </w:tcBorders>
                  <w:tcMar>
                    <w:top w:w="0" w:type="dxa"/>
                    <w:left w:w="100" w:type="dxa"/>
                    <w:bottom w:w="0" w:type="dxa"/>
                    <w:right w:w="100" w:type="dxa"/>
                  </w:tcMar>
                </w:tcPr>
                <w:p w14:paraId="3286C9FC" w14:textId="77777777" w:rsidR="00BD20F5" w:rsidRDefault="00BD20F5">
                  <w:pPr>
                    <w:spacing w:before="240" w:after="240"/>
                    <w:ind w:left="100"/>
                    <w:rPr>
                      <w:rFonts w:ascii="Times New Roman" w:eastAsia="Times New Roman" w:hAnsi="Times New Roman" w:cs="Times New Roman"/>
                    </w:rPr>
                  </w:pPr>
                </w:p>
              </w:tc>
              <w:tc>
                <w:tcPr>
                  <w:tcW w:w="1185" w:type="dxa"/>
                  <w:tcBorders>
                    <w:top w:val="nil"/>
                    <w:left w:val="nil"/>
                    <w:bottom w:val="single" w:sz="8" w:space="0" w:color="000000"/>
                    <w:right w:val="nil"/>
                  </w:tcBorders>
                  <w:tcMar>
                    <w:top w:w="0" w:type="dxa"/>
                    <w:left w:w="100" w:type="dxa"/>
                    <w:bottom w:w="0" w:type="dxa"/>
                    <w:right w:w="100" w:type="dxa"/>
                  </w:tcMar>
                </w:tcPr>
                <w:p w14:paraId="77FF8ADB"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16”</w:t>
                  </w:r>
                </w:p>
              </w:tc>
              <w:tc>
                <w:tcPr>
                  <w:tcW w:w="1155" w:type="dxa"/>
                  <w:tcBorders>
                    <w:top w:val="nil"/>
                    <w:left w:val="nil"/>
                    <w:bottom w:val="single" w:sz="8" w:space="0" w:color="000000"/>
                    <w:right w:val="nil"/>
                  </w:tcBorders>
                  <w:tcMar>
                    <w:top w:w="0" w:type="dxa"/>
                    <w:left w:w="100" w:type="dxa"/>
                    <w:bottom w:w="0" w:type="dxa"/>
                    <w:right w:w="100" w:type="dxa"/>
                  </w:tcMar>
                </w:tcPr>
                <w:p w14:paraId="217EEA3F"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16”</w:t>
                  </w:r>
                </w:p>
              </w:tc>
            </w:tr>
            <w:tr w:rsidR="00BD20F5" w14:paraId="566DB283" w14:textId="77777777">
              <w:trPr>
                <w:trHeight w:val="615"/>
              </w:trPr>
              <w:tc>
                <w:tcPr>
                  <w:tcW w:w="1425" w:type="dxa"/>
                  <w:tcBorders>
                    <w:top w:val="nil"/>
                    <w:left w:val="nil"/>
                    <w:bottom w:val="nil"/>
                    <w:right w:val="nil"/>
                  </w:tcBorders>
                  <w:tcMar>
                    <w:top w:w="0" w:type="dxa"/>
                    <w:left w:w="100" w:type="dxa"/>
                    <w:bottom w:w="0" w:type="dxa"/>
                    <w:right w:w="100" w:type="dxa"/>
                  </w:tcMar>
                </w:tcPr>
                <w:p w14:paraId="55075FDD"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Female Pelvis</w:t>
                  </w:r>
                </w:p>
              </w:tc>
              <w:tc>
                <w:tcPr>
                  <w:tcW w:w="1110" w:type="dxa"/>
                  <w:tcBorders>
                    <w:top w:val="nil"/>
                    <w:left w:val="nil"/>
                    <w:bottom w:val="nil"/>
                    <w:right w:val="nil"/>
                  </w:tcBorders>
                  <w:tcMar>
                    <w:top w:w="0" w:type="dxa"/>
                    <w:left w:w="100" w:type="dxa"/>
                    <w:bottom w:w="0" w:type="dxa"/>
                    <w:right w:w="100" w:type="dxa"/>
                  </w:tcMar>
                </w:tcPr>
                <w:p w14:paraId="16F58CA9"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17”</w:t>
                  </w:r>
                </w:p>
              </w:tc>
              <w:tc>
                <w:tcPr>
                  <w:tcW w:w="1290" w:type="dxa"/>
                  <w:tcBorders>
                    <w:top w:val="nil"/>
                    <w:left w:val="nil"/>
                    <w:bottom w:val="nil"/>
                    <w:right w:val="nil"/>
                  </w:tcBorders>
                  <w:tcMar>
                    <w:top w:w="0" w:type="dxa"/>
                    <w:left w:w="100" w:type="dxa"/>
                    <w:bottom w:w="0" w:type="dxa"/>
                    <w:right w:w="100" w:type="dxa"/>
                  </w:tcMar>
                </w:tcPr>
                <w:p w14:paraId="6521EE08"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9”</w:t>
                  </w:r>
                </w:p>
              </w:tc>
              <w:tc>
                <w:tcPr>
                  <w:tcW w:w="1215" w:type="dxa"/>
                  <w:tcBorders>
                    <w:top w:val="nil"/>
                    <w:left w:val="nil"/>
                    <w:bottom w:val="nil"/>
                    <w:right w:val="nil"/>
                  </w:tcBorders>
                  <w:tcMar>
                    <w:top w:w="0" w:type="dxa"/>
                    <w:left w:w="100" w:type="dxa"/>
                    <w:bottom w:w="0" w:type="dxa"/>
                    <w:right w:w="100" w:type="dxa"/>
                  </w:tcMar>
                </w:tcPr>
                <w:p w14:paraId="61B5A36A"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4”</w:t>
                  </w:r>
                </w:p>
              </w:tc>
              <w:tc>
                <w:tcPr>
                  <w:tcW w:w="1275" w:type="dxa"/>
                  <w:tcBorders>
                    <w:top w:val="nil"/>
                    <w:left w:val="nil"/>
                    <w:bottom w:val="nil"/>
                    <w:right w:val="nil"/>
                  </w:tcBorders>
                  <w:tcMar>
                    <w:top w:w="0" w:type="dxa"/>
                    <w:left w:w="100" w:type="dxa"/>
                    <w:bottom w:w="0" w:type="dxa"/>
                    <w:right w:w="100" w:type="dxa"/>
                  </w:tcMar>
                </w:tcPr>
                <w:p w14:paraId="104AF2AD" w14:textId="77777777" w:rsidR="00BD20F5" w:rsidRDefault="00BD20F5">
                  <w:pPr>
                    <w:spacing w:before="240" w:after="240"/>
                    <w:ind w:left="100"/>
                    <w:rPr>
                      <w:rFonts w:ascii="Times New Roman" w:eastAsia="Times New Roman" w:hAnsi="Times New Roman" w:cs="Times New Roman"/>
                    </w:rPr>
                  </w:pPr>
                </w:p>
              </w:tc>
              <w:tc>
                <w:tcPr>
                  <w:tcW w:w="1185" w:type="dxa"/>
                  <w:tcBorders>
                    <w:top w:val="nil"/>
                    <w:left w:val="nil"/>
                    <w:bottom w:val="nil"/>
                    <w:right w:val="nil"/>
                  </w:tcBorders>
                  <w:tcMar>
                    <w:top w:w="0" w:type="dxa"/>
                    <w:left w:w="100" w:type="dxa"/>
                    <w:bottom w:w="0" w:type="dxa"/>
                    <w:right w:w="100" w:type="dxa"/>
                  </w:tcMar>
                </w:tcPr>
                <w:p w14:paraId="264C902B"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14”</w:t>
                  </w:r>
                </w:p>
              </w:tc>
              <w:tc>
                <w:tcPr>
                  <w:tcW w:w="1155" w:type="dxa"/>
                  <w:tcBorders>
                    <w:top w:val="nil"/>
                    <w:left w:val="nil"/>
                    <w:bottom w:val="nil"/>
                    <w:right w:val="nil"/>
                  </w:tcBorders>
                  <w:tcMar>
                    <w:top w:w="0" w:type="dxa"/>
                    <w:left w:w="100" w:type="dxa"/>
                    <w:bottom w:w="0" w:type="dxa"/>
                    <w:right w:w="100" w:type="dxa"/>
                  </w:tcMar>
                </w:tcPr>
                <w:p w14:paraId="624399BC" w14:textId="77777777" w:rsidR="00BD20F5" w:rsidRDefault="00182DCF">
                  <w:pPr>
                    <w:spacing w:before="240" w:after="240"/>
                    <w:ind w:left="100"/>
                    <w:rPr>
                      <w:rFonts w:ascii="Times New Roman" w:eastAsia="Times New Roman" w:hAnsi="Times New Roman" w:cs="Times New Roman"/>
                    </w:rPr>
                  </w:pPr>
                  <w:r>
                    <w:rPr>
                      <w:rFonts w:ascii="Times New Roman" w:eastAsia="Times New Roman" w:hAnsi="Times New Roman" w:cs="Times New Roman"/>
                    </w:rPr>
                    <w:t>13”</w:t>
                  </w:r>
                </w:p>
              </w:tc>
            </w:tr>
          </w:tbl>
          <w:p w14:paraId="49663709" w14:textId="77777777" w:rsidR="00BD20F5" w:rsidRDefault="00182DCF">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 Following are the measurements of the unknown pelvises:</w:t>
            </w:r>
          </w:p>
          <w:tbl>
            <w:tblPr>
              <w:tblStyle w:val="a1"/>
              <w:tblW w:w="8610" w:type="dxa"/>
              <w:tblBorders>
                <w:top w:val="nil"/>
                <w:left w:val="nil"/>
                <w:bottom w:val="nil"/>
                <w:right w:val="nil"/>
                <w:insideH w:val="nil"/>
                <w:insideV w:val="nil"/>
              </w:tblBorders>
              <w:tblLayout w:type="fixed"/>
              <w:tblLook w:val="0600" w:firstRow="0" w:lastRow="0" w:firstColumn="0" w:lastColumn="0" w:noHBand="1" w:noVBand="1"/>
            </w:tblPr>
            <w:tblGrid>
              <w:gridCol w:w="1185"/>
              <w:gridCol w:w="1110"/>
              <w:gridCol w:w="1350"/>
              <w:gridCol w:w="1200"/>
              <w:gridCol w:w="1290"/>
              <w:gridCol w:w="1260"/>
              <w:gridCol w:w="1215"/>
            </w:tblGrid>
            <w:tr w:rsidR="00BD20F5" w14:paraId="67A87AFB" w14:textId="77777777">
              <w:trPr>
                <w:trHeight w:val="615"/>
              </w:trPr>
              <w:tc>
                <w:tcPr>
                  <w:tcW w:w="1185" w:type="dxa"/>
                  <w:tcBorders>
                    <w:top w:val="nil"/>
                    <w:left w:val="nil"/>
                    <w:bottom w:val="single" w:sz="8" w:space="0" w:color="000000"/>
                    <w:right w:val="nil"/>
                  </w:tcBorders>
                  <w:tcMar>
                    <w:top w:w="0" w:type="dxa"/>
                    <w:left w:w="100" w:type="dxa"/>
                    <w:bottom w:w="0" w:type="dxa"/>
                    <w:right w:w="100" w:type="dxa"/>
                  </w:tcMar>
                </w:tcPr>
                <w:p w14:paraId="715A403D"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1110" w:type="dxa"/>
                  <w:tcBorders>
                    <w:top w:val="nil"/>
                    <w:left w:val="nil"/>
                    <w:bottom w:val="single" w:sz="8" w:space="0" w:color="000000"/>
                    <w:right w:val="nil"/>
                  </w:tcBorders>
                  <w:tcMar>
                    <w:top w:w="0" w:type="dxa"/>
                    <w:left w:w="100" w:type="dxa"/>
                    <w:bottom w:w="0" w:type="dxa"/>
                    <w:right w:w="100" w:type="dxa"/>
                  </w:tcMar>
                </w:tcPr>
                <w:p w14:paraId="2E5F5A8C"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Pelvic Width</w:t>
                  </w:r>
                </w:p>
              </w:tc>
              <w:tc>
                <w:tcPr>
                  <w:tcW w:w="1350" w:type="dxa"/>
                  <w:tcBorders>
                    <w:top w:val="nil"/>
                    <w:left w:val="nil"/>
                    <w:bottom w:val="single" w:sz="8" w:space="0" w:color="000000"/>
                    <w:right w:val="nil"/>
                  </w:tcBorders>
                  <w:tcMar>
                    <w:top w:w="0" w:type="dxa"/>
                    <w:left w:w="100" w:type="dxa"/>
                    <w:bottom w:w="0" w:type="dxa"/>
                    <w:right w:w="100" w:type="dxa"/>
                  </w:tcMar>
                </w:tcPr>
                <w:p w14:paraId="1B218667"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Pelvic Opening</w:t>
                  </w:r>
                </w:p>
              </w:tc>
              <w:tc>
                <w:tcPr>
                  <w:tcW w:w="1200" w:type="dxa"/>
                  <w:tcBorders>
                    <w:top w:val="nil"/>
                    <w:left w:val="nil"/>
                    <w:bottom w:val="single" w:sz="8" w:space="0" w:color="000000"/>
                    <w:right w:val="nil"/>
                  </w:tcBorders>
                  <w:tcMar>
                    <w:top w:w="0" w:type="dxa"/>
                    <w:left w:w="100" w:type="dxa"/>
                    <w:bottom w:w="0" w:type="dxa"/>
                    <w:right w:w="100" w:type="dxa"/>
                  </w:tcMar>
                </w:tcPr>
                <w:p w14:paraId="702DD337"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Sacrum Length</w:t>
                  </w:r>
                </w:p>
              </w:tc>
              <w:tc>
                <w:tcPr>
                  <w:tcW w:w="1290" w:type="dxa"/>
                  <w:tcBorders>
                    <w:top w:val="nil"/>
                    <w:left w:val="nil"/>
                    <w:bottom w:val="single" w:sz="8" w:space="0" w:color="000000"/>
                    <w:right w:val="nil"/>
                  </w:tcBorders>
                  <w:tcMar>
                    <w:top w:w="0" w:type="dxa"/>
                    <w:left w:w="100" w:type="dxa"/>
                    <w:bottom w:w="0" w:type="dxa"/>
                    <w:right w:w="100" w:type="dxa"/>
                  </w:tcMar>
                </w:tcPr>
                <w:p w14:paraId="290CCEDB"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Sacrum Width</w:t>
                  </w:r>
                </w:p>
              </w:tc>
              <w:tc>
                <w:tcPr>
                  <w:tcW w:w="1260" w:type="dxa"/>
                  <w:tcBorders>
                    <w:top w:val="nil"/>
                    <w:left w:val="nil"/>
                    <w:bottom w:val="single" w:sz="8" w:space="0" w:color="000000"/>
                    <w:right w:val="nil"/>
                  </w:tcBorders>
                  <w:tcMar>
                    <w:top w:w="0" w:type="dxa"/>
                    <w:left w:w="100" w:type="dxa"/>
                    <w:bottom w:w="0" w:type="dxa"/>
                    <w:right w:w="100" w:type="dxa"/>
                  </w:tcMar>
                </w:tcPr>
                <w:p w14:paraId="6B68745C"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Femur Spread A</w:t>
                  </w:r>
                </w:p>
              </w:tc>
              <w:tc>
                <w:tcPr>
                  <w:tcW w:w="1215" w:type="dxa"/>
                  <w:tcBorders>
                    <w:top w:val="nil"/>
                    <w:left w:val="nil"/>
                    <w:bottom w:val="single" w:sz="8" w:space="0" w:color="000000"/>
                    <w:right w:val="nil"/>
                  </w:tcBorders>
                  <w:tcMar>
                    <w:top w:w="0" w:type="dxa"/>
                    <w:left w:w="100" w:type="dxa"/>
                    <w:bottom w:w="0" w:type="dxa"/>
                    <w:right w:w="100" w:type="dxa"/>
                  </w:tcMar>
                </w:tcPr>
                <w:p w14:paraId="2144CE3B"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Femur Spread B</w:t>
                  </w:r>
                </w:p>
              </w:tc>
            </w:tr>
            <w:tr w:rsidR="00BD20F5" w14:paraId="138D6455" w14:textId="77777777">
              <w:trPr>
                <w:trHeight w:val="480"/>
              </w:trPr>
              <w:tc>
                <w:tcPr>
                  <w:tcW w:w="1185" w:type="dxa"/>
                  <w:tcBorders>
                    <w:top w:val="nil"/>
                    <w:left w:val="nil"/>
                    <w:bottom w:val="single" w:sz="8" w:space="0" w:color="000000"/>
                    <w:right w:val="nil"/>
                  </w:tcBorders>
                  <w:tcMar>
                    <w:top w:w="0" w:type="dxa"/>
                    <w:left w:w="100" w:type="dxa"/>
                    <w:bottom w:w="0" w:type="dxa"/>
                    <w:right w:w="100" w:type="dxa"/>
                  </w:tcMar>
                </w:tcPr>
                <w:p w14:paraId="4582EF50"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Pelvis A</w:t>
                  </w:r>
                </w:p>
              </w:tc>
              <w:tc>
                <w:tcPr>
                  <w:tcW w:w="1110" w:type="dxa"/>
                  <w:tcBorders>
                    <w:top w:val="nil"/>
                    <w:left w:val="nil"/>
                    <w:bottom w:val="single" w:sz="8" w:space="0" w:color="000000"/>
                    <w:right w:val="nil"/>
                  </w:tcBorders>
                  <w:tcMar>
                    <w:top w:w="0" w:type="dxa"/>
                    <w:left w:w="100" w:type="dxa"/>
                    <w:bottom w:w="0" w:type="dxa"/>
                    <w:right w:w="100" w:type="dxa"/>
                  </w:tcMar>
                </w:tcPr>
                <w:p w14:paraId="4B239AC4"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18”</w:t>
                  </w:r>
                </w:p>
              </w:tc>
              <w:tc>
                <w:tcPr>
                  <w:tcW w:w="1350" w:type="dxa"/>
                  <w:tcBorders>
                    <w:top w:val="nil"/>
                    <w:left w:val="nil"/>
                    <w:bottom w:val="single" w:sz="8" w:space="0" w:color="000000"/>
                    <w:right w:val="nil"/>
                  </w:tcBorders>
                  <w:tcMar>
                    <w:top w:w="0" w:type="dxa"/>
                    <w:left w:w="100" w:type="dxa"/>
                    <w:bottom w:w="0" w:type="dxa"/>
                    <w:right w:w="100" w:type="dxa"/>
                  </w:tcMar>
                </w:tcPr>
                <w:p w14:paraId="2FF52EB7" w14:textId="77777777" w:rsidR="00BD20F5" w:rsidRDefault="00BD20F5">
                  <w:pPr>
                    <w:spacing w:before="240" w:after="240"/>
                    <w:rPr>
                      <w:rFonts w:ascii="Times New Roman" w:eastAsia="Times New Roman" w:hAnsi="Times New Roman" w:cs="Times New Roman"/>
                    </w:rPr>
                  </w:pPr>
                </w:p>
              </w:tc>
              <w:tc>
                <w:tcPr>
                  <w:tcW w:w="1200" w:type="dxa"/>
                  <w:tcBorders>
                    <w:top w:val="nil"/>
                    <w:left w:val="nil"/>
                    <w:bottom w:val="single" w:sz="8" w:space="0" w:color="000000"/>
                    <w:right w:val="nil"/>
                  </w:tcBorders>
                  <w:tcMar>
                    <w:top w:w="0" w:type="dxa"/>
                    <w:left w:w="100" w:type="dxa"/>
                    <w:bottom w:w="0" w:type="dxa"/>
                    <w:right w:w="100" w:type="dxa"/>
                  </w:tcMar>
                </w:tcPr>
                <w:p w14:paraId="6C0DF054"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6”</w:t>
                  </w:r>
                </w:p>
              </w:tc>
              <w:tc>
                <w:tcPr>
                  <w:tcW w:w="1290" w:type="dxa"/>
                  <w:tcBorders>
                    <w:top w:val="nil"/>
                    <w:left w:val="nil"/>
                    <w:bottom w:val="single" w:sz="8" w:space="0" w:color="000000"/>
                    <w:right w:val="nil"/>
                  </w:tcBorders>
                  <w:tcMar>
                    <w:top w:w="0" w:type="dxa"/>
                    <w:left w:w="100" w:type="dxa"/>
                    <w:bottom w:w="0" w:type="dxa"/>
                    <w:right w:w="100" w:type="dxa"/>
                  </w:tcMar>
                </w:tcPr>
                <w:p w14:paraId="6DC9BC27"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8”</w:t>
                  </w:r>
                </w:p>
              </w:tc>
              <w:tc>
                <w:tcPr>
                  <w:tcW w:w="1260" w:type="dxa"/>
                  <w:tcBorders>
                    <w:top w:val="nil"/>
                    <w:left w:val="nil"/>
                    <w:bottom w:val="single" w:sz="8" w:space="0" w:color="000000"/>
                    <w:right w:val="nil"/>
                  </w:tcBorders>
                  <w:tcMar>
                    <w:top w:w="0" w:type="dxa"/>
                    <w:left w:w="100" w:type="dxa"/>
                    <w:bottom w:w="0" w:type="dxa"/>
                    <w:right w:w="100" w:type="dxa"/>
                  </w:tcMar>
                </w:tcPr>
                <w:p w14:paraId="6F4404E6"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17”</w:t>
                  </w:r>
                </w:p>
              </w:tc>
              <w:tc>
                <w:tcPr>
                  <w:tcW w:w="1215" w:type="dxa"/>
                  <w:tcBorders>
                    <w:top w:val="nil"/>
                    <w:left w:val="nil"/>
                    <w:bottom w:val="single" w:sz="8" w:space="0" w:color="000000"/>
                    <w:right w:val="nil"/>
                  </w:tcBorders>
                  <w:tcMar>
                    <w:top w:w="0" w:type="dxa"/>
                    <w:left w:w="100" w:type="dxa"/>
                    <w:bottom w:w="0" w:type="dxa"/>
                    <w:right w:w="100" w:type="dxa"/>
                  </w:tcMar>
                </w:tcPr>
                <w:p w14:paraId="1F7CD894" w14:textId="77777777" w:rsidR="00BD20F5" w:rsidRDefault="00BD20F5">
                  <w:pPr>
                    <w:spacing w:before="240" w:after="240"/>
                    <w:rPr>
                      <w:rFonts w:ascii="Times New Roman" w:eastAsia="Times New Roman" w:hAnsi="Times New Roman" w:cs="Times New Roman"/>
                    </w:rPr>
                  </w:pPr>
                </w:p>
              </w:tc>
            </w:tr>
            <w:tr w:rsidR="00BD20F5" w14:paraId="1B7F0E7F" w14:textId="77777777">
              <w:trPr>
                <w:trHeight w:val="480"/>
              </w:trPr>
              <w:tc>
                <w:tcPr>
                  <w:tcW w:w="1185" w:type="dxa"/>
                  <w:tcBorders>
                    <w:top w:val="nil"/>
                    <w:left w:val="nil"/>
                    <w:bottom w:val="single" w:sz="8" w:space="0" w:color="000000"/>
                    <w:right w:val="nil"/>
                  </w:tcBorders>
                  <w:tcMar>
                    <w:top w:w="0" w:type="dxa"/>
                    <w:left w:w="100" w:type="dxa"/>
                    <w:bottom w:w="0" w:type="dxa"/>
                    <w:right w:w="100" w:type="dxa"/>
                  </w:tcMar>
                </w:tcPr>
                <w:p w14:paraId="324EDE0E"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Pelvis B</w:t>
                  </w:r>
                </w:p>
              </w:tc>
              <w:tc>
                <w:tcPr>
                  <w:tcW w:w="1110" w:type="dxa"/>
                  <w:tcBorders>
                    <w:top w:val="nil"/>
                    <w:left w:val="nil"/>
                    <w:bottom w:val="single" w:sz="8" w:space="0" w:color="000000"/>
                    <w:right w:val="nil"/>
                  </w:tcBorders>
                  <w:tcMar>
                    <w:top w:w="0" w:type="dxa"/>
                    <w:left w:w="100" w:type="dxa"/>
                    <w:bottom w:w="0" w:type="dxa"/>
                    <w:right w:w="100" w:type="dxa"/>
                  </w:tcMar>
                </w:tcPr>
                <w:p w14:paraId="16A99C60"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17”</w:t>
                  </w:r>
                </w:p>
              </w:tc>
              <w:tc>
                <w:tcPr>
                  <w:tcW w:w="1350" w:type="dxa"/>
                  <w:tcBorders>
                    <w:top w:val="nil"/>
                    <w:left w:val="nil"/>
                    <w:bottom w:val="single" w:sz="8" w:space="0" w:color="000000"/>
                    <w:right w:val="nil"/>
                  </w:tcBorders>
                  <w:tcMar>
                    <w:top w:w="0" w:type="dxa"/>
                    <w:left w:w="100" w:type="dxa"/>
                    <w:bottom w:w="0" w:type="dxa"/>
                    <w:right w:w="100" w:type="dxa"/>
                  </w:tcMar>
                </w:tcPr>
                <w:p w14:paraId="03E0C7D3" w14:textId="77777777" w:rsidR="00BD20F5" w:rsidRDefault="00BD20F5">
                  <w:pPr>
                    <w:spacing w:before="240" w:after="240"/>
                    <w:rPr>
                      <w:rFonts w:ascii="Times New Roman" w:eastAsia="Times New Roman" w:hAnsi="Times New Roman" w:cs="Times New Roman"/>
                    </w:rPr>
                  </w:pPr>
                </w:p>
              </w:tc>
              <w:tc>
                <w:tcPr>
                  <w:tcW w:w="1200" w:type="dxa"/>
                  <w:tcBorders>
                    <w:top w:val="nil"/>
                    <w:left w:val="nil"/>
                    <w:bottom w:val="single" w:sz="8" w:space="0" w:color="000000"/>
                    <w:right w:val="nil"/>
                  </w:tcBorders>
                  <w:tcMar>
                    <w:top w:w="0" w:type="dxa"/>
                    <w:left w:w="100" w:type="dxa"/>
                    <w:bottom w:w="0" w:type="dxa"/>
                    <w:right w:w="100" w:type="dxa"/>
                  </w:tcMar>
                </w:tcPr>
                <w:p w14:paraId="615E9EED"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7”</w:t>
                  </w:r>
                </w:p>
              </w:tc>
              <w:tc>
                <w:tcPr>
                  <w:tcW w:w="1290" w:type="dxa"/>
                  <w:tcBorders>
                    <w:top w:val="nil"/>
                    <w:left w:val="nil"/>
                    <w:bottom w:val="single" w:sz="8" w:space="0" w:color="000000"/>
                    <w:right w:val="nil"/>
                  </w:tcBorders>
                  <w:tcMar>
                    <w:top w:w="0" w:type="dxa"/>
                    <w:left w:w="100" w:type="dxa"/>
                    <w:bottom w:w="0" w:type="dxa"/>
                    <w:right w:w="100" w:type="dxa"/>
                  </w:tcMar>
                </w:tcPr>
                <w:p w14:paraId="0603C98F" w14:textId="77777777" w:rsidR="00BD20F5" w:rsidRDefault="00BD20F5">
                  <w:pPr>
                    <w:spacing w:before="240" w:after="240"/>
                    <w:rPr>
                      <w:rFonts w:ascii="Times New Roman" w:eastAsia="Times New Roman" w:hAnsi="Times New Roman" w:cs="Times New Roman"/>
                    </w:rPr>
                  </w:pPr>
                </w:p>
              </w:tc>
              <w:tc>
                <w:tcPr>
                  <w:tcW w:w="1260" w:type="dxa"/>
                  <w:tcBorders>
                    <w:top w:val="nil"/>
                    <w:left w:val="nil"/>
                    <w:bottom w:val="single" w:sz="8" w:space="0" w:color="000000"/>
                    <w:right w:val="nil"/>
                  </w:tcBorders>
                  <w:tcMar>
                    <w:top w:w="0" w:type="dxa"/>
                    <w:left w:w="100" w:type="dxa"/>
                    <w:bottom w:w="0" w:type="dxa"/>
                    <w:right w:w="100" w:type="dxa"/>
                  </w:tcMar>
                </w:tcPr>
                <w:p w14:paraId="5A583629" w14:textId="77777777" w:rsidR="00BD20F5" w:rsidRDefault="00BD20F5">
                  <w:pPr>
                    <w:spacing w:before="240" w:after="240"/>
                    <w:rPr>
                      <w:rFonts w:ascii="Times New Roman" w:eastAsia="Times New Roman" w:hAnsi="Times New Roman" w:cs="Times New Roman"/>
                    </w:rPr>
                  </w:pPr>
                </w:p>
              </w:tc>
              <w:tc>
                <w:tcPr>
                  <w:tcW w:w="1215" w:type="dxa"/>
                  <w:tcBorders>
                    <w:top w:val="nil"/>
                    <w:left w:val="nil"/>
                    <w:bottom w:val="single" w:sz="8" w:space="0" w:color="000000"/>
                    <w:right w:val="nil"/>
                  </w:tcBorders>
                  <w:tcMar>
                    <w:top w:w="0" w:type="dxa"/>
                    <w:left w:w="100" w:type="dxa"/>
                    <w:bottom w:w="0" w:type="dxa"/>
                    <w:right w:w="100" w:type="dxa"/>
                  </w:tcMar>
                </w:tcPr>
                <w:p w14:paraId="05229A1D" w14:textId="77777777" w:rsidR="00BD20F5" w:rsidRDefault="00BD20F5">
                  <w:pPr>
                    <w:spacing w:before="240" w:after="240"/>
                    <w:rPr>
                      <w:rFonts w:ascii="Times New Roman" w:eastAsia="Times New Roman" w:hAnsi="Times New Roman" w:cs="Times New Roman"/>
                    </w:rPr>
                  </w:pPr>
                </w:p>
              </w:tc>
            </w:tr>
            <w:tr w:rsidR="00BD20F5" w14:paraId="4381CABD" w14:textId="77777777">
              <w:trPr>
                <w:trHeight w:val="480"/>
              </w:trPr>
              <w:tc>
                <w:tcPr>
                  <w:tcW w:w="1185" w:type="dxa"/>
                  <w:tcBorders>
                    <w:top w:val="nil"/>
                    <w:left w:val="nil"/>
                    <w:bottom w:val="nil"/>
                    <w:right w:val="nil"/>
                  </w:tcBorders>
                  <w:tcMar>
                    <w:top w:w="0" w:type="dxa"/>
                    <w:left w:w="100" w:type="dxa"/>
                    <w:bottom w:w="0" w:type="dxa"/>
                    <w:right w:w="100" w:type="dxa"/>
                  </w:tcMar>
                </w:tcPr>
                <w:p w14:paraId="745BEE4F"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Pelvis C</w:t>
                  </w:r>
                </w:p>
              </w:tc>
              <w:tc>
                <w:tcPr>
                  <w:tcW w:w="1110" w:type="dxa"/>
                  <w:tcBorders>
                    <w:top w:val="nil"/>
                    <w:left w:val="nil"/>
                    <w:bottom w:val="nil"/>
                    <w:right w:val="nil"/>
                  </w:tcBorders>
                  <w:tcMar>
                    <w:top w:w="0" w:type="dxa"/>
                    <w:left w:w="100" w:type="dxa"/>
                    <w:bottom w:w="0" w:type="dxa"/>
                    <w:right w:w="100" w:type="dxa"/>
                  </w:tcMar>
                </w:tcPr>
                <w:p w14:paraId="05D2342E" w14:textId="77777777" w:rsidR="00BD20F5" w:rsidRDefault="00BD20F5">
                  <w:pPr>
                    <w:spacing w:before="240" w:after="240"/>
                    <w:rPr>
                      <w:rFonts w:ascii="Times New Roman" w:eastAsia="Times New Roman" w:hAnsi="Times New Roman" w:cs="Times New Roman"/>
                    </w:rPr>
                  </w:pPr>
                </w:p>
              </w:tc>
              <w:tc>
                <w:tcPr>
                  <w:tcW w:w="1350" w:type="dxa"/>
                  <w:tcBorders>
                    <w:top w:val="nil"/>
                    <w:left w:val="nil"/>
                    <w:bottom w:val="nil"/>
                    <w:right w:val="nil"/>
                  </w:tcBorders>
                  <w:tcMar>
                    <w:top w:w="0" w:type="dxa"/>
                    <w:left w:w="100" w:type="dxa"/>
                    <w:bottom w:w="0" w:type="dxa"/>
                    <w:right w:w="100" w:type="dxa"/>
                  </w:tcMar>
                </w:tcPr>
                <w:p w14:paraId="6C287657" w14:textId="77777777" w:rsidR="00BD20F5" w:rsidRDefault="00BD20F5">
                  <w:pPr>
                    <w:spacing w:before="240" w:after="240"/>
                    <w:rPr>
                      <w:rFonts w:ascii="Times New Roman" w:eastAsia="Times New Roman" w:hAnsi="Times New Roman" w:cs="Times New Roman"/>
                    </w:rPr>
                  </w:pPr>
                </w:p>
              </w:tc>
              <w:tc>
                <w:tcPr>
                  <w:tcW w:w="1200" w:type="dxa"/>
                  <w:tcBorders>
                    <w:top w:val="nil"/>
                    <w:left w:val="nil"/>
                    <w:bottom w:val="nil"/>
                    <w:right w:val="nil"/>
                  </w:tcBorders>
                  <w:tcMar>
                    <w:top w:w="0" w:type="dxa"/>
                    <w:left w:w="100" w:type="dxa"/>
                    <w:bottom w:w="0" w:type="dxa"/>
                    <w:right w:w="100" w:type="dxa"/>
                  </w:tcMar>
                </w:tcPr>
                <w:p w14:paraId="6750D932" w14:textId="77777777" w:rsidR="00BD20F5" w:rsidRDefault="00BD20F5">
                  <w:pPr>
                    <w:spacing w:before="240" w:after="240"/>
                    <w:rPr>
                      <w:rFonts w:ascii="Times New Roman" w:eastAsia="Times New Roman" w:hAnsi="Times New Roman" w:cs="Times New Roman"/>
                    </w:rPr>
                  </w:pPr>
                </w:p>
              </w:tc>
              <w:tc>
                <w:tcPr>
                  <w:tcW w:w="1290" w:type="dxa"/>
                  <w:tcBorders>
                    <w:top w:val="nil"/>
                    <w:left w:val="nil"/>
                    <w:bottom w:val="nil"/>
                    <w:right w:val="nil"/>
                  </w:tcBorders>
                  <w:tcMar>
                    <w:top w:w="0" w:type="dxa"/>
                    <w:left w:w="100" w:type="dxa"/>
                    <w:bottom w:w="0" w:type="dxa"/>
                    <w:right w:w="100" w:type="dxa"/>
                  </w:tcMar>
                </w:tcPr>
                <w:p w14:paraId="23A93B17"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7”</w:t>
                  </w:r>
                </w:p>
              </w:tc>
              <w:tc>
                <w:tcPr>
                  <w:tcW w:w="1260" w:type="dxa"/>
                  <w:tcBorders>
                    <w:top w:val="nil"/>
                    <w:left w:val="nil"/>
                    <w:bottom w:val="nil"/>
                    <w:right w:val="nil"/>
                  </w:tcBorders>
                  <w:tcMar>
                    <w:top w:w="0" w:type="dxa"/>
                    <w:left w:w="100" w:type="dxa"/>
                    <w:bottom w:w="0" w:type="dxa"/>
                    <w:right w:w="100" w:type="dxa"/>
                  </w:tcMar>
                </w:tcPr>
                <w:p w14:paraId="2E4CB8B9"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rPr>
                    <w:t>15”</w:t>
                  </w:r>
                </w:p>
              </w:tc>
              <w:tc>
                <w:tcPr>
                  <w:tcW w:w="1215" w:type="dxa"/>
                  <w:tcBorders>
                    <w:top w:val="nil"/>
                    <w:left w:val="nil"/>
                    <w:bottom w:val="nil"/>
                    <w:right w:val="nil"/>
                  </w:tcBorders>
                  <w:tcMar>
                    <w:top w:w="0" w:type="dxa"/>
                    <w:left w:w="100" w:type="dxa"/>
                    <w:bottom w:w="0" w:type="dxa"/>
                    <w:right w:w="100" w:type="dxa"/>
                  </w:tcMar>
                </w:tcPr>
                <w:p w14:paraId="5057631A" w14:textId="77777777" w:rsidR="00BD20F5" w:rsidRDefault="00BD20F5">
                  <w:pPr>
                    <w:spacing w:before="240" w:after="240"/>
                    <w:rPr>
                      <w:rFonts w:ascii="Times New Roman" w:eastAsia="Times New Roman" w:hAnsi="Times New Roman" w:cs="Times New Roman"/>
                    </w:rPr>
                  </w:pPr>
                </w:p>
              </w:tc>
            </w:tr>
          </w:tbl>
          <w:p w14:paraId="654B9CE2" w14:textId="77777777" w:rsidR="00BD20F5" w:rsidRDefault="00182DCF">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 The students should draw the following conclusions from studying the “sample” pelvises:</w:t>
            </w:r>
          </w:p>
          <w:p w14:paraId="20CE7D58" w14:textId="77777777" w:rsidR="00BD20F5" w:rsidRDefault="00182DCF">
            <w:pPr>
              <w:numPr>
                <w:ilvl w:val="0"/>
                <w:numId w:val="2"/>
              </w:numPr>
              <w:spacing w:before="240" w:line="276" w:lineRule="auto"/>
              <w:rPr>
                <w:rFonts w:ascii="Times New Roman" w:eastAsia="Times New Roman" w:hAnsi="Times New Roman" w:cs="Times New Roman"/>
              </w:rPr>
            </w:pPr>
            <w:r>
              <w:rPr>
                <w:rFonts w:ascii="Times New Roman" w:eastAsia="Times New Roman" w:hAnsi="Times New Roman" w:cs="Times New Roman"/>
              </w:rPr>
              <w:t xml:space="preserve"> The pelvic opening in the female is much wider in relation to its width than is the male pelvic opening.</w:t>
            </w:r>
          </w:p>
          <w:p w14:paraId="2CAB5A62" w14:textId="77777777" w:rsidR="00BD20F5" w:rsidRDefault="00182DCF">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The female sacrum is very wide in relation to its length; the length and width of the male sacrum are roughly equal.</w:t>
            </w:r>
          </w:p>
          <w:p w14:paraId="44B72B08" w14:textId="77777777" w:rsidR="00BD20F5" w:rsidRDefault="00182DCF">
            <w:pPr>
              <w:numPr>
                <w:ilvl w:val="0"/>
                <w:numId w:val="2"/>
              </w:numPr>
              <w:spacing w:after="240" w:line="276" w:lineRule="auto"/>
              <w:rPr>
                <w:rFonts w:ascii="Times New Roman" w:eastAsia="Times New Roman" w:hAnsi="Times New Roman" w:cs="Times New Roman"/>
              </w:rPr>
            </w:pPr>
            <w:r>
              <w:rPr>
                <w:rFonts w:ascii="Times New Roman" w:eastAsia="Times New Roman" w:hAnsi="Times New Roman" w:cs="Times New Roman"/>
              </w:rPr>
              <w:t>The upper leg bones of the female bow inward from point A to B on the femur; the male leg bones do not bow inward.</w:t>
            </w:r>
          </w:p>
          <w:p w14:paraId="41FAAC0C" w14:textId="77777777" w:rsidR="00BD20F5" w:rsidRDefault="00182DCF">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Based on these observations, the student should conclude that pelvises A and C are female, while pelvis B is male.</w:t>
            </w:r>
          </w:p>
          <w:p w14:paraId="48A70F8B" w14:textId="77777777" w:rsidR="00BD20F5" w:rsidRDefault="00182DCF">
            <w:pPr>
              <w:spacing w:before="240" w:after="240" w:line="276" w:lineRule="auto"/>
              <w:rPr>
                <w:rFonts w:ascii="Times New Roman" w:eastAsia="Times New Roman" w:hAnsi="Times New Roman" w:cs="Times New Roman"/>
                <w:b/>
              </w:rPr>
            </w:pPr>
            <w:r>
              <w:rPr>
                <w:rFonts w:ascii="Times New Roman" w:eastAsia="Times New Roman" w:hAnsi="Times New Roman" w:cs="Times New Roman"/>
                <w:b/>
              </w:rPr>
              <w:t>DIFFERENTIATION</w:t>
            </w:r>
            <w:r>
              <w:rPr>
                <w:rFonts w:ascii="Times New Roman" w:eastAsia="Times New Roman" w:hAnsi="Times New Roman" w:cs="Times New Roman"/>
              </w:rPr>
              <w:t xml:space="preserve">: To accurately measure three‐dimensional learning of the NGSS along with the CCSS for mathematics, modifications and/ or accommodations should be provided during instruction and assessment. </w:t>
            </w:r>
          </w:p>
          <w:p w14:paraId="4C0C1067" w14:textId="77777777" w:rsidR="00BD20F5" w:rsidRDefault="00182DCF">
            <w:pPr>
              <w:spacing w:after="200" w:line="276" w:lineRule="auto"/>
              <w:rPr>
                <w:rFonts w:ascii="Times New Roman" w:eastAsia="Times New Roman" w:hAnsi="Times New Roman" w:cs="Times New Roman"/>
              </w:rPr>
            </w:pPr>
            <w:r>
              <w:rPr>
                <w:rFonts w:ascii="Times New Roman" w:eastAsia="Times New Roman" w:hAnsi="Times New Roman" w:cs="Times New Roman"/>
                <w:b/>
              </w:rPr>
              <w:t>TECHNOLOGY</w:t>
            </w:r>
            <w:r>
              <w:rPr>
                <w:rFonts w:ascii="Times New Roman" w:eastAsia="Times New Roman" w:hAnsi="Times New Roman" w:cs="Times New Roman"/>
              </w:rPr>
              <w:t xml:space="preserve">: Chromebooks and internet. Padlet. </w:t>
            </w:r>
          </w:p>
          <w:p w14:paraId="05DE0F25" w14:textId="77777777" w:rsidR="00BD20F5" w:rsidRDefault="00BD20F5">
            <w:pPr>
              <w:rPr>
                <w:rFonts w:ascii="Times New Roman" w:eastAsia="Times New Roman" w:hAnsi="Times New Roman" w:cs="Times New Roman"/>
                <w:b/>
                <w:i/>
              </w:rPr>
            </w:pPr>
          </w:p>
          <w:p w14:paraId="32F7BC1C" w14:textId="77777777" w:rsidR="00BD20F5" w:rsidRDefault="00BD20F5">
            <w:pPr>
              <w:spacing w:after="200" w:line="276" w:lineRule="auto"/>
              <w:rPr>
                <w:rFonts w:ascii="Times New Roman" w:eastAsia="Times New Roman" w:hAnsi="Times New Roman" w:cs="Times New Roman"/>
              </w:rPr>
            </w:pPr>
          </w:p>
        </w:tc>
      </w:tr>
      <w:tr w:rsidR="00BD20F5" w14:paraId="413EE8C4" w14:textId="77777777">
        <w:trPr>
          <w:trHeight w:val="350"/>
        </w:trPr>
        <w:tc>
          <w:tcPr>
            <w:tcW w:w="10710" w:type="dxa"/>
            <w:gridSpan w:val="7"/>
            <w:tcBorders>
              <w:top w:val="single" w:sz="4" w:space="0" w:color="000000"/>
              <w:left w:val="single" w:sz="4" w:space="0" w:color="000000"/>
              <w:bottom w:val="single" w:sz="4" w:space="0" w:color="000000"/>
            </w:tcBorders>
          </w:tcPr>
          <w:p w14:paraId="2366FE85" w14:textId="77777777" w:rsidR="00BD20F5" w:rsidRDefault="00182DCF">
            <w:pPr>
              <w:rPr>
                <w:rFonts w:ascii="Times New Roman" w:eastAsia="Times New Roman" w:hAnsi="Times New Roman" w:cs="Times New Roman"/>
                <w:b/>
              </w:rPr>
            </w:pPr>
            <w:r>
              <w:rPr>
                <w:rFonts w:ascii="Times New Roman" w:eastAsia="Times New Roman" w:hAnsi="Times New Roman" w:cs="Times New Roman"/>
                <w:b/>
              </w:rPr>
              <w:lastRenderedPageBreak/>
              <w:t>Other Evidence:</w:t>
            </w:r>
          </w:p>
        </w:tc>
      </w:tr>
      <w:tr w:rsidR="00BD20F5" w14:paraId="0C3F648E" w14:textId="77777777">
        <w:trPr>
          <w:trHeight w:val="350"/>
        </w:trPr>
        <w:tc>
          <w:tcPr>
            <w:tcW w:w="3225" w:type="dxa"/>
            <w:tcBorders>
              <w:top w:val="single" w:sz="4" w:space="0" w:color="000000"/>
              <w:left w:val="single" w:sz="4" w:space="0" w:color="000000"/>
              <w:bottom w:val="single" w:sz="4" w:space="0" w:color="000000"/>
              <w:right w:val="single" w:sz="4" w:space="0" w:color="000000"/>
            </w:tcBorders>
          </w:tcPr>
          <w:p w14:paraId="257486BD" w14:textId="77777777" w:rsidR="00BD20F5" w:rsidRDefault="00182DCF">
            <w:pPr>
              <w:widowControl w:val="0"/>
              <w:jc w:val="center"/>
              <w:rPr>
                <w:rFonts w:ascii="Times New Roman" w:eastAsia="Times New Roman" w:hAnsi="Times New Roman" w:cs="Times New Roman"/>
                <w:b/>
              </w:rPr>
            </w:pPr>
            <w:r>
              <w:rPr>
                <w:rFonts w:ascii="Times New Roman" w:eastAsia="Times New Roman" w:hAnsi="Times New Roman" w:cs="Times New Roman"/>
                <w:b/>
              </w:rPr>
              <w:t>Before</w:t>
            </w:r>
          </w:p>
          <w:p w14:paraId="0261CAD8" w14:textId="77777777" w:rsidR="00BD20F5" w:rsidRDefault="00BD20F5">
            <w:pPr>
              <w:rPr>
                <w:rFonts w:ascii="Times New Roman" w:eastAsia="Times New Roman" w:hAnsi="Times New Roman" w:cs="Times New Roman"/>
                <w:b/>
              </w:rPr>
            </w:pPr>
          </w:p>
          <w:p w14:paraId="7CAF6D33" w14:textId="77777777" w:rsidR="00BD20F5" w:rsidRDefault="00182DCF">
            <w:pPr>
              <w:spacing w:after="120"/>
              <w:rPr>
                <w:rFonts w:ascii="Times New Roman" w:eastAsia="Times New Roman" w:hAnsi="Times New Roman" w:cs="Times New Roman"/>
              </w:rPr>
            </w:pPr>
            <w:r>
              <w:rPr>
                <w:rFonts w:ascii="Times New Roman" w:eastAsia="Times New Roman" w:hAnsi="Times New Roman" w:cs="Times New Roman"/>
                <w:b/>
              </w:rPr>
              <w:t>KWL</w:t>
            </w:r>
            <w:r>
              <w:rPr>
                <w:rFonts w:ascii="Times New Roman" w:eastAsia="Times New Roman" w:hAnsi="Times New Roman" w:cs="Times New Roman"/>
              </w:rPr>
              <w:t xml:space="preserve"> – Students will list what they know and what they want to know about the main topics of this unit.</w:t>
            </w:r>
          </w:p>
          <w:p w14:paraId="70FD283A" w14:textId="77777777" w:rsidR="00BD20F5" w:rsidRDefault="00182DCF">
            <w:pPr>
              <w:spacing w:after="120"/>
              <w:rPr>
                <w:rFonts w:ascii="Times New Roman" w:eastAsia="Times New Roman" w:hAnsi="Times New Roman" w:cs="Times New Roman"/>
              </w:rPr>
            </w:pPr>
            <w:r>
              <w:rPr>
                <w:rFonts w:ascii="Times New Roman" w:eastAsia="Times New Roman" w:hAnsi="Times New Roman" w:cs="Times New Roman"/>
                <w:b/>
              </w:rPr>
              <w:t>Brainstorming</w:t>
            </w:r>
            <w:r>
              <w:rPr>
                <w:rFonts w:ascii="Times New Roman" w:eastAsia="Times New Roman" w:hAnsi="Times New Roman" w:cs="Times New Roman"/>
              </w:rPr>
              <w:t xml:space="preserve"> – Students will discuss what they know about Scientific Inquiry by breaking down the word and coming up with various meanings.</w:t>
            </w:r>
          </w:p>
          <w:p w14:paraId="3AFD1CCD" w14:textId="77777777" w:rsidR="00BD20F5" w:rsidRDefault="00182DCF">
            <w:pPr>
              <w:spacing w:after="120"/>
              <w:rPr>
                <w:rFonts w:ascii="Times New Roman" w:eastAsia="Times New Roman" w:hAnsi="Times New Roman" w:cs="Times New Roman"/>
              </w:rPr>
            </w:pPr>
            <w:r>
              <w:rPr>
                <w:rFonts w:ascii="Times New Roman" w:eastAsia="Times New Roman" w:hAnsi="Times New Roman" w:cs="Times New Roman"/>
                <w:b/>
              </w:rPr>
              <w:t>Quick Writes</w:t>
            </w:r>
            <w:r>
              <w:rPr>
                <w:rFonts w:ascii="Times New Roman" w:eastAsia="Times New Roman" w:hAnsi="Times New Roman" w:cs="Times New Roman"/>
              </w:rPr>
              <w:t xml:space="preserve"> – Before each lesson students will be asked to write their thoughts and questions for the day pertaining to the objectives.</w:t>
            </w:r>
          </w:p>
          <w:p w14:paraId="1B46B553" w14:textId="77777777" w:rsidR="00BD20F5" w:rsidRDefault="00182DCF">
            <w:pPr>
              <w:rPr>
                <w:rFonts w:ascii="Times New Roman" w:eastAsia="Times New Roman" w:hAnsi="Times New Roman" w:cs="Times New Roman"/>
                <w:b/>
              </w:rPr>
            </w:pPr>
            <w:r>
              <w:rPr>
                <w:rFonts w:ascii="Times New Roman" w:eastAsia="Times New Roman" w:hAnsi="Times New Roman" w:cs="Times New Roman"/>
                <w:b/>
              </w:rPr>
              <w:t xml:space="preserve">Pretest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Students will be given an assessment to understand their knowledge on the unit before any instruction is given.</w:t>
            </w:r>
          </w:p>
        </w:tc>
        <w:tc>
          <w:tcPr>
            <w:tcW w:w="4020" w:type="dxa"/>
            <w:gridSpan w:val="5"/>
            <w:tcBorders>
              <w:top w:val="single" w:sz="4" w:space="0" w:color="000000"/>
              <w:left w:val="single" w:sz="4" w:space="0" w:color="000000"/>
              <w:bottom w:val="single" w:sz="4" w:space="0" w:color="000000"/>
            </w:tcBorders>
          </w:tcPr>
          <w:p w14:paraId="02A6E442" w14:textId="77777777" w:rsidR="00BD20F5" w:rsidRDefault="00182DCF">
            <w:pPr>
              <w:widowControl w:val="0"/>
              <w:jc w:val="center"/>
              <w:rPr>
                <w:rFonts w:ascii="Times New Roman" w:eastAsia="Times New Roman" w:hAnsi="Times New Roman" w:cs="Times New Roman"/>
                <w:b/>
              </w:rPr>
            </w:pPr>
            <w:r>
              <w:rPr>
                <w:rFonts w:ascii="Times New Roman" w:eastAsia="Times New Roman" w:hAnsi="Times New Roman" w:cs="Times New Roman"/>
                <w:b/>
              </w:rPr>
              <w:t>During</w:t>
            </w:r>
          </w:p>
          <w:p w14:paraId="578F66CE" w14:textId="77777777" w:rsidR="00BD20F5" w:rsidRDefault="00BD20F5">
            <w:pPr>
              <w:widowControl w:val="0"/>
              <w:rPr>
                <w:rFonts w:ascii="Times New Roman" w:eastAsia="Times New Roman" w:hAnsi="Times New Roman" w:cs="Times New Roman"/>
                <w:b/>
              </w:rPr>
            </w:pPr>
          </w:p>
          <w:p w14:paraId="3367DAD6" w14:textId="77777777" w:rsidR="00BD20F5" w:rsidRDefault="00182DCF">
            <w:pPr>
              <w:spacing w:after="120"/>
              <w:rPr>
                <w:rFonts w:ascii="Times New Roman" w:eastAsia="Times New Roman" w:hAnsi="Times New Roman" w:cs="Times New Roman"/>
              </w:rPr>
            </w:pPr>
            <w:r>
              <w:rPr>
                <w:rFonts w:ascii="Times New Roman" w:eastAsia="Times New Roman" w:hAnsi="Times New Roman" w:cs="Times New Roman"/>
                <w:b/>
              </w:rPr>
              <w:t xml:space="preserve">Journals </w:t>
            </w:r>
            <w:r>
              <w:rPr>
                <w:rFonts w:ascii="Times New Roman" w:eastAsia="Times New Roman" w:hAnsi="Times New Roman" w:cs="Times New Roman"/>
              </w:rPr>
              <w:t>– Students will complete daily journal reflections and take notes when necessary.</w:t>
            </w:r>
          </w:p>
          <w:p w14:paraId="324300BC" w14:textId="77777777" w:rsidR="00BD20F5" w:rsidRDefault="00182DCF">
            <w:pPr>
              <w:spacing w:after="120"/>
              <w:rPr>
                <w:rFonts w:ascii="Times New Roman" w:eastAsia="Times New Roman" w:hAnsi="Times New Roman" w:cs="Times New Roman"/>
              </w:rPr>
            </w:pPr>
            <w:r>
              <w:rPr>
                <w:rFonts w:ascii="Times New Roman" w:eastAsia="Times New Roman" w:hAnsi="Times New Roman" w:cs="Times New Roman"/>
                <w:b/>
              </w:rPr>
              <w:t>Lab Investigations</w:t>
            </w:r>
            <w:r>
              <w:rPr>
                <w:rFonts w:ascii="Times New Roman" w:eastAsia="Times New Roman" w:hAnsi="Times New Roman" w:cs="Times New Roman"/>
              </w:rPr>
              <w:t xml:space="preserve"> – Students will complete one or more lab investigation(s) exploring and utilizing chemistry principles.</w:t>
            </w:r>
          </w:p>
          <w:p w14:paraId="4F800097" w14:textId="77777777" w:rsidR="00BD20F5" w:rsidRDefault="00182DCF">
            <w:pPr>
              <w:spacing w:after="120"/>
              <w:rPr>
                <w:rFonts w:ascii="Times New Roman" w:eastAsia="Times New Roman" w:hAnsi="Times New Roman" w:cs="Times New Roman"/>
              </w:rPr>
            </w:pPr>
            <w:r>
              <w:rPr>
                <w:rFonts w:ascii="Times New Roman" w:eastAsia="Times New Roman" w:hAnsi="Times New Roman" w:cs="Times New Roman"/>
                <w:b/>
              </w:rPr>
              <w:t>Daily Assignments</w:t>
            </w:r>
            <w:r>
              <w:rPr>
                <w:rFonts w:ascii="Times New Roman" w:eastAsia="Times New Roman" w:hAnsi="Times New Roman" w:cs="Times New Roman"/>
              </w:rPr>
              <w:t xml:space="preserve"> – Students will be given vocabulary assignments and calculation problems.</w:t>
            </w:r>
          </w:p>
          <w:p w14:paraId="7CA387F4" w14:textId="77777777" w:rsidR="00BD20F5" w:rsidRDefault="00182DCF">
            <w:pPr>
              <w:spacing w:after="120"/>
              <w:rPr>
                <w:rFonts w:ascii="Times New Roman" w:eastAsia="Times New Roman" w:hAnsi="Times New Roman" w:cs="Times New Roman"/>
              </w:rPr>
            </w:pPr>
            <w:r>
              <w:rPr>
                <w:rFonts w:ascii="Times New Roman" w:eastAsia="Times New Roman" w:hAnsi="Times New Roman" w:cs="Times New Roman"/>
                <w:b/>
              </w:rPr>
              <w:t xml:space="preserve">Observations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Students will write down any observations in their journals as witnessed in class or during their labs.</w:t>
            </w:r>
          </w:p>
          <w:p w14:paraId="28A39972" w14:textId="77777777" w:rsidR="00BD20F5" w:rsidRDefault="00182DCF">
            <w:pPr>
              <w:spacing w:after="120"/>
              <w:rPr>
                <w:rFonts w:ascii="Times New Roman" w:eastAsia="Times New Roman" w:hAnsi="Times New Roman" w:cs="Times New Roman"/>
              </w:rPr>
            </w:pPr>
            <w:r>
              <w:rPr>
                <w:rFonts w:ascii="Times New Roman" w:eastAsia="Times New Roman" w:hAnsi="Times New Roman" w:cs="Times New Roman"/>
                <w:b/>
              </w:rPr>
              <w:t>Think-Pair-Share</w:t>
            </w:r>
            <w:r>
              <w:rPr>
                <w:rFonts w:ascii="Times New Roman" w:eastAsia="Times New Roman" w:hAnsi="Times New Roman" w:cs="Times New Roman"/>
              </w:rPr>
              <w:t xml:space="preserve"> – Students will work in pairs to discuss vocabulary and reinforce rules as they are introduced. </w:t>
            </w:r>
          </w:p>
          <w:p w14:paraId="2742835B" w14:textId="77777777" w:rsidR="00BD20F5" w:rsidRDefault="00182DCF">
            <w:pPr>
              <w:rPr>
                <w:rFonts w:ascii="Times New Roman" w:eastAsia="Times New Roman" w:hAnsi="Times New Roman" w:cs="Times New Roman"/>
                <w:b/>
              </w:rPr>
            </w:pPr>
            <w:r>
              <w:rPr>
                <w:rFonts w:ascii="Times New Roman" w:eastAsia="Times New Roman" w:hAnsi="Times New Roman" w:cs="Times New Roman"/>
                <w:b/>
              </w:rPr>
              <w:lastRenderedPageBreak/>
              <w:t>Quizzes –</w:t>
            </w:r>
            <w:r>
              <w:rPr>
                <w:rFonts w:ascii="Times New Roman" w:eastAsia="Times New Roman" w:hAnsi="Times New Roman" w:cs="Times New Roman"/>
              </w:rPr>
              <w:t xml:space="preserve"> Give short quizzes or Exit Cards - to show mastery of concepts needed before moving to the next concept.</w:t>
            </w:r>
          </w:p>
        </w:tc>
        <w:tc>
          <w:tcPr>
            <w:tcW w:w="3465" w:type="dxa"/>
            <w:tcBorders>
              <w:top w:val="single" w:sz="4" w:space="0" w:color="000000"/>
              <w:left w:val="single" w:sz="4" w:space="0" w:color="000000"/>
              <w:bottom w:val="single" w:sz="4" w:space="0" w:color="000000"/>
              <w:right w:val="single" w:sz="4" w:space="0" w:color="000000"/>
            </w:tcBorders>
          </w:tcPr>
          <w:p w14:paraId="3DB604D6" w14:textId="77777777" w:rsidR="00BD20F5" w:rsidRDefault="00182DCF">
            <w:pPr>
              <w:widowControl w:val="0"/>
              <w:jc w:val="center"/>
              <w:rPr>
                <w:rFonts w:ascii="Times New Roman" w:eastAsia="Times New Roman" w:hAnsi="Times New Roman" w:cs="Times New Roman"/>
                <w:b/>
              </w:rPr>
            </w:pPr>
            <w:r>
              <w:rPr>
                <w:rFonts w:ascii="Times New Roman" w:eastAsia="Times New Roman" w:hAnsi="Times New Roman" w:cs="Times New Roman"/>
                <w:b/>
              </w:rPr>
              <w:lastRenderedPageBreak/>
              <w:t>After</w:t>
            </w:r>
          </w:p>
          <w:p w14:paraId="0AE46A39" w14:textId="77777777" w:rsidR="00BD20F5" w:rsidRDefault="00BD20F5">
            <w:pPr>
              <w:widowControl w:val="0"/>
              <w:rPr>
                <w:rFonts w:ascii="Times New Roman" w:eastAsia="Times New Roman" w:hAnsi="Times New Roman" w:cs="Times New Roman"/>
                <w:b/>
              </w:rPr>
            </w:pPr>
          </w:p>
          <w:p w14:paraId="77CBD66F" w14:textId="77777777" w:rsidR="00BD20F5" w:rsidRDefault="00182DCF">
            <w:pPr>
              <w:spacing w:after="120"/>
              <w:rPr>
                <w:rFonts w:ascii="Times New Roman" w:eastAsia="Times New Roman" w:hAnsi="Times New Roman" w:cs="Times New Roman"/>
              </w:rPr>
            </w:pPr>
            <w:r>
              <w:rPr>
                <w:rFonts w:ascii="Times New Roman" w:eastAsia="Times New Roman" w:hAnsi="Times New Roman" w:cs="Times New Roman"/>
                <w:b/>
              </w:rPr>
              <w:t>Unit Test</w:t>
            </w:r>
            <w:r>
              <w:rPr>
                <w:rFonts w:ascii="Times New Roman" w:eastAsia="Times New Roman" w:hAnsi="Times New Roman" w:cs="Times New Roman"/>
              </w:rPr>
              <w:t xml:space="preserve"> – Students will be given a test after the unit has been completed and Presentations have been given</w:t>
            </w:r>
          </w:p>
          <w:p w14:paraId="61EE5656" w14:textId="77777777" w:rsidR="00BD20F5" w:rsidRDefault="00182DCF">
            <w:pPr>
              <w:spacing w:before="100" w:after="54"/>
              <w:rPr>
                <w:rFonts w:ascii="Times New Roman" w:eastAsia="Times New Roman" w:hAnsi="Times New Roman" w:cs="Times New Roman"/>
              </w:rPr>
            </w:pPr>
            <w:r>
              <w:rPr>
                <w:rFonts w:ascii="Times New Roman" w:eastAsia="Times New Roman" w:hAnsi="Times New Roman" w:cs="Times New Roman"/>
                <w:b/>
              </w:rPr>
              <w:t xml:space="preserve">PowerPoint Project </w:t>
            </w:r>
            <w:r>
              <w:rPr>
                <w:rFonts w:ascii="Times New Roman" w:eastAsia="Times New Roman" w:hAnsi="Times New Roman" w:cs="Times New Roman"/>
              </w:rPr>
              <w:t>– Students will create a PowerPoint Presentation (as a group) of this unit. This will include various concepts, experimental data, vocabulary, and applications in the “real world”.</w:t>
            </w:r>
          </w:p>
          <w:p w14:paraId="0F72FE62" w14:textId="77777777" w:rsidR="00BD20F5" w:rsidRDefault="00BD20F5">
            <w:pPr>
              <w:spacing w:before="100" w:after="54"/>
              <w:rPr>
                <w:rFonts w:ascii="Times New Roman" w:eastAsia="Times New Roman" w:hAnsi="Times New Roman" w:cs="Times New Roman"/>
              </w:rPr>
            </w:pPr>
          </w:p>
          <w:p w14:paraId="4995A09C" w14:textId="77777777" w:rsidR="00BD20F5" w:rsidRDefault="00BD20F5">
            <w:pPr>
              <w:rPr>
                <w:rFonts w:ascii="Times New Roman" w:eastAsia="Times New Roman" w:hAnsi="Times New Roman" w:cs="Times New Roman"/>
                <w:b/>
              </w:rPr>
            </w:pPr>
          </w:p>
        </w:tc>
      </w:tr>
      <w:tr w:rsidR="00BD20F5" w14:paraId="565263A2" w14:textId="77777777">
        <w:trPr>
          <w:trHeight w:val="350"/>
        </w:trPr>
        <w:tc>
          <w:tcPr>
            <w:tcW w:w="10710" w:type="dxa"/>
            <w:gridSpan w:val="7"/>
            <w:tcBorders>
              <w:top w:val="single" w:sz="4" w:space="0" w:color="000000"/>
              <w:left w:val="single" w:sz="4" w:space="0" w:color="000000"/>
              <w:bottom w:val="single" w:sz="4" w:space="0" w:color="000000"/>
            </w:tcBorders>
          </w:tcPr>
          <w:p w14:paraId="770153EE" w14:textId="77777777" w:rsidR="00BD20F5" w:rsidRDefault="00182DCF">
            <w:pPr>
              <w:widowControl w:val="0"/>
              <w:rPr>
                <w:rFonts w:ascii="Times New Roman" w:eastAsia="Times New Roman" w:hAnsi="Times New Roman" w:cs="Times New Roman"/>
              </w:rPr>
            </w:pPr>
            <w:r>
              <w:rPr>
                <w:rFonts w:ascii="Times New Roman" w:eastAsia="Times New Roman" w:hAnsi="Times New Roman" w:cs="Times New Roman"/>
                <w:b/>
              </w:rPr>
              <w:t>Student Self-Assessment and Reflection</w:t>
            </w:r>
            <w:r>
              <w:rPr>
                <w:rFonts w:ascii="Times New Roman" w:eastAsia="Times New Roman" w:hAnsi="Times New Roman" w:cs="Times New Roman"/>
              </w:rPr>
              <w:t>:</w:t>
            </w:r>
          </w:p>
          <w:p w14:paraId="08FDC215" w14:textId="77777777" w:rsidR="00BD20F5" w:rsidRDefault="00BD20F5">
            <w:pPr>
              <w:widowControl w:val="0"/>
              <w:rPr>
                <w:rFonts w:ascii="Times New Roman" w:eastAsia="Times New Roman" w:hAnsi="Times New Roman" w:cs="Times New Roman"/>
              </w:rPr>
            </w:pPr>
          </w:p>
          <w:p w14:paraId="0A0B5368" w14:textId="77777777" w:rsidR="00BD20F5" w:rsidRDefault="00182DCF">
            <w:pPr>
              <w:widowControl w:val="0"/>
              <w:rPr>
                <w:rFonts w:ascii="Times New Roman" w:eastAsia="Times New Roman" w:hAnsi="Times New Roman" w:cs="Times New Roman"/>
              </w:rPr>
            </w:pPr>
            <w:r>
              <w:rPr>
                <w:rFonts w:ascii="Times New Roman" w:eastAsia="Times New Roman" w:hAnsi="Times New Roman" w:cs="Times New Roman"/>
              </w:rPr>
              <w:t>Students will write down their questions and or comments of the day’s events.  They will write their questions about any topics or problems they may have, and they will discuss them as a class the following day.  Students will also write down any observations they experienced during labs and/or lecture presentations into their Journals.</w:t>
            </w:r>
          </w:p>
          <w:p w14:paraId="6F8B83F6" w14:textId="77777777" w:rsidR="00BD20F5" w:rsidRDefault="00BD20F5">
            <w:pPr>
              <w:widowControl w:val="0"/>
              <w:tabs>
                <w:tab w:val="left" w:pos="3345"/>
              </w:tabs>
              <w:rPr>
                <w:rFonts w:ascii="Times New Roman" w:eastAsia="Times New Roman" w:hAnsi="Times New Roman" w:cs="Times New Roman"/>
                <w:b/>
              </w:rPr>
            </w:pPr>
          </w:p>
        </w:tc>
      </w:tr>
      <w:tr w:rsidR="00BD20F5" w14:paraId="75694216" w14:textId="77777777">
        <w:trPr>
          <w:trHeight w:val="220"/>
        </w:trPr>
        <w:tc>
          <w:tcPr>
            <w:tcW w:w="10710" w:type="dxa"/>
            <w:gridSpan w:val="7"/>
            <w:tcBorders>
              <w:top w:val="single" w:sz="4" w:space="0" w:color="000000"/>
              <w:left w:val="single" w:sz="4" w:space="0" w:color="000000"/>
              <w:bottom w:val="single" w:sz="4" w:space="0" w:color="000000"/>
            </w:tcBorders>
            <w:shd w:val="clear" w:color="auto" w:fill="BFBFBF"/>
          </w:tcPr>
          <w:p w14:paraId="31C53404" w14:textId="77777777" w:rsidR="00BD20F5" w:rsidRDefault="00182DCF">
            <w:pPr>
              <w:jc w:val="center"/>
              <w:rPr>
                <w:rFonts w:ascii="Times New Roman" w:eastAsia="Times New Roman" w:hAnsi="Times New Roman" w:cs="Times New Roman"/>
                <w:b/>
              </w:rPr>
            </w:pPr>
            <w:r>
              <w:rPr>
                <w:rFonts w:ascii="Times New Roman" w:eastAsia="Times New Roman" w:hAnsi="Times New Roman" w:cs="Times New Roman"/>
                <w:b/>
              </w:rPr>
              <w:t>Stage 3 – Learning Plan</w:t>
            </w:r>
          </w:p>
        </w:tc>
      </w:tr>
      <w:tr w:rsidR="00BD20F5" w14:paraId="1A5D2A6A" w14:textId="77777777">
        <w:trPr>
          <w:trHeight w:val="220"/>
        </w:trPr>
        <w:tc>
          <w:tcPr>
            <w:tcW w:w="10710" w:type="dxa"/>
            <w:gridSpan w:val="7"/>
            <w:tcBorders>
              <w:top w:val="single" w:sz="4" w:space="0" w:color="000000"/>
              <w:left w:val="single" w:sz="4" w:space="0" w:color="000000"/>
              <w:bottom w:val="single" w:sz="4" w:space="0" w:color="000000"/>
            </w:tcBorders>
          </w:tcPr>
          <w:p w14:paraId="62192E84" w14:textId="77777777" w:rsidR="00BD20F5" w:rsidRDefault="00182DCF">
            <w:pPr>
              <w:widowControl w:val="0"/>
              <w:spacing w:after="120"/>
              <w:rPr>
                <w:rFonts w:ascii="Times New Roman" w:eastAsia="Times New Roman" w:hAnsi="Times New Roman" w:cs="Times New Roman"/>
              </w:rPr>
            </w:pPr>
            <w:r>
              <w:rPr>
                <w:rFonts w:ascii="Times New Roman" w:eastAsia="Times New Roman" w:hAnsi="Times New Roman" w:cs="Times New Roman"/>
                <w:b/>
              </w:rPr>
              <w:t>Differentiated Instruction (by student readiness):</w:t>
            </w:r>
          </w:p>
          <w:p w14:paraId="7B1A66C6" w14:textId="77777777" w:rsidR="00BD20F5" w:rsidRDefault="00182DCF">
            <w:pPr>
              <w:widowControl w:val="0"/>
              <w:rPr>
                <w:rFonts w:ascii="Times New Roman" w:eastAsia="Times New Roman" w:hAnsi="Times New Roman" w:cs="Times New Roman"/>
              </w:rPr>
            </w:pPr>
            <w:r>
              <w:rPr>
                <w:rFonts w:ascii="Times New Roman" w:eastAsia="Times New Roman" w:hAnsi="Times New Roman" w:cs="Times New Roman"/>
                <w:b/>
              </w:rPr>
              <w:t>Tiers 2-3</w:t>
            </w:r>
            <w:r>
              <w:rPr>
                <w:rFonts w:ascii="Times New Roman" w:eastAsia="Times New Roman" w:hAnsi="Times New Roman" w:cs="Times New Roman"/>
              </w:rPr>
              <w:t>:  Students who have scored a 3 or below (approaching expectations) on the ELA and Math NJSLAs</w:t>
            </w:r>
          </w:p>
          <w:p w14:paraId="3EE5BE8E" w14:textId="77777777" w:rsidR="00BD20F5" w:rsidRDefault="00182DCF">
            <w:pPr>
              <w:widowControl w:val="0"/>
              <w:numPr>
                <w:ilvl w:val="0"/>
                <w:numId w:val="7"/>
              </w:numPr>
              <w:rPr>
                <w:rFonts w:ascii="Times New Roman" w:eastAsia="Times New Roman" w:hAnsi="Times New Roman" w:cs="Times New Roman"/>
              </w:rPr>
            </w:pPr>
            <w:r>
              <w:rPr>
                <w:rFonts w:ascii="Times New Roman" w:eastAsia="Times New Roman" w:hAnsi="Times New Roman" w:cs="Times New Roman"/>
              </w:rPr>
              <w:t>Scaffolding</w:t>
            </w:r>
          </w:p>
          <w:p w14:paraId="0ECC148C" w14:textId="77777777" w:rsidR="00BD20F5" w:rsidRDefault="00182DCF">
            <w:pPr>
              <w:widowControl w:val="0"/>
              <w:numPr>
                <w:ilvl w:val="0"/>
                <w:numId w:val="7"/>
              </w:numPr>
              <w:rPr>
                <w:rFonts w:ascii="Times New Roman" w:eastAsia="Times New Roman" w:hAnsi="Times New Roman" w:cs="Times New Roman"/>
              </w:rPr>
            </w:pPr>
            <w:r>
              <w:rPr>
                <w:rFonts w:ascii="Times New Roman" w:eastAsia="Times New Roman" w:hAnsi="Times New Roman" w:cs="Times New Roman"/>
              </w:rPr>
              <w:t>Group work</w:t>
            </w:r>
          </w:p>
          <w:p w14:paraId="463CF2DC" w14:textId="77777777" w:rsidR="00BD20F5" w:rsidRDefault="00182DCF">
            <w:pPr>
              <w:widowControl w:val="0"/>
              <w:numPr>
                <w:ilvl w:val="0"/>
                <w:numId w:val="7"/>
              </w:numPr>
              <w:rPr>
                <w:rFonts w:ascii="Times New Roman" w:eastAsia="Times New Roman" w:hAnsi="Times New Roman" w:cs="Times New Roman"/>
              </w:rPr>
            </w:pPr>
            <w:r>
              <w:rPr>
                <w:rFonts w:ascii="Times New Roman" w:eastAsia="Times New Roman" w:hAnsi="Times New Roman" w:cs="Times New Roman"/>
              </w:rPr>
              <w:t xml:space="preserve">Peer tutoring </w:t>
            </w:r>
          </w:p>
          <w:p w14:paraId="2B3DBE03" w14:textId="77777777" w:rsidR="00BD20F5" w:rsidRDefault="00182DCF">
            <w:pPr>
              <w:widowControl w:val="0"/>
              <w:numPr>
                <w:ilvl w:val="0"/>
                <w:numId w:val="7"/>
              </w:numPr>
              <w:rPr>
                <w:rFonts w:ascii="Times New Roman" w:eastAsia="Times New Roman" w:hAnsi="Times New Roman" w:cs="Times New Roman"/>
              </w:rPr>
            </w:pPr>
            <w:r>
              <w:rPr>
                <w:rFonts w:ascii="Times New Roman" w:eastAsia="Times New Roman" w:hAnsi="Times New Roman" w:cs="Times New Roman"/>
              </w:rPr>
              <w:t>One on one discussions</w:t>
            </w:r>
          </w:p>
          <w:p w14:paraId="7AAF35A1" w14:textId="77777777" w:rsidR="00BD20F5" w:rsidRDefault="00182DCF">
            <w:pPr>
              <w:widowControl w:val="0"/>
              <w:numPr>
                <w:ilvl w:val="0"/>
                <w:numId w:val="7"/>
              </w:numPr>
              <w:rPr>
                <w:rFonts w:ascii="Times New Roman" w:eastAsia="Times New Roman" w:hAnsi="Times New Roman" w:cs="Times New Roman"/>
              </w:rPr>
            </w:pPr>
            <w:r>
              <w:rPr>
                <w:rFonts w:ascii="Times New Roman" w:eastAsia="Times New Roman" w:hAnsi="Times New Roman" w:cs="Times New Roman"/>
              </w:rPr>
              <w:t>Office hour appointments</w:t>
            </w:r>
          </w:p>
          <w:p w14:paraId="2EA958B3" w14:textId="77777777" w:rsidR="00BD20F5" w:rsidRDefault="00182DCF">
            <w:pPr>
              <w:widowControl w:val="0"/>
              <w:numPr>
                <w:ilvl w:val="0"/>
                <w:numId w:val="7"/>
              </w:numPr>
              <w:rPr>
                <w:rFonts w:ascii="Times New Roman" w:eastAsia="Times New Roman" w:hAnsi="Times New Roman" w:cs="Times New Roman"/>
              </w:rPr>
            </w:pPr>
            <w:r>
              <w:rPr>
                <w:rFonts w:ascii="Times New Roman" w:eastAsia="Times New Roman" w:hAnsi="Times New Roman" w:cs="Times New Roman"/>
              </w:rPr>
              <w:t>Laboratory Investigations</w:t>
            </w:r>
          </w:p>
          <w:p w14:paraId="31BCA491" w14:textId="77777777" w:rsidR="00BD20F5" w:rsidRDefault="00182DCF">
            <w:pPr>
              <w:widowControl w:val="0"/>
              <w:numPr>
                <w:ilvl w:val="0"/>
                <w:numId w:val="7"/>
              </w:numPr>
              <w:rPr>
                <w:rFonts w:ascii="Times New Roman" w:eastAsia="Times New Roman" w:hAnsi="Times New Roman" w:cs="Times New Roman"/>
              </w:rPr>
            </w:pPr>
            <w:r>
              <w:rPr>
                <w:rFonts w:ascii="Times New Roman" w:eastAsia="Times New Roman" w:hAnsi="Times New Roman" w:cs="Times New Roman"/>
              </w:rPr>
              <w:t>Group PowerPoint Presentation</w:t>
            </w:r>
          </w:p>
          <w:p w14:paraId="2D022AD7" w14:textId="77777777" w:rsidR="00BD20F5" w:rsidRDefault="00182DCF">
            <w:pPr>
              <w:widowControl w:val="0"/>
              <w:numPr>
                <w:ilvl w:val="0"/>
                <w:numId w:val="7"/>
              </w:numPr>
              <w:rPr>
                <w:rFonts w:ascii="Times New Roman" w:eastAsia="Times New Roman" w:hAnsi="Times New Roman" w:cs="Times New Roman"/>
              </w:rPr>
            </w:pPr>
            <w:r>
              <w:rPr>
                <w:rFonts w:ascii="Times New Roman" w:eastAsia="Times New Roman" w:hAnsi="Times New Roman" w:cs="Times New Roman"/>
              </w:rPr>
              <w:t>Unit Test</w:t>
            </w:r>
          </w:p>
          <w:p w14:paraId="47323D9E" w14:textId="77777777" w:rsidR="00BD20F5" w:rsidRDefault="00BD20F5">
            <w:pPr>
              <w:widowControl w:val="0"/>
              <w:rPr>
                <w:rFonts w:ascii="Times New Roman" w:eastAsia="Times New Roman" w:hAnsi="Times New Roman" w:cs="Times New Roman"/>
              </w:rPr>
            </w:pPr>
          </w:p>
          <w:p w14:paraId="6D72A31F" w14:textId="77777777" w:rsidR="00BD20F5" w:rsidRDefault="00182DCF">
            <w:pPr>
              <w:widowControl w:val="0"/>
              <w:rPr>
                <w:rFonts w:ascii="Times New Roman" w:eastAsia="Times New Roman" w:hAnsi="Times New Roman" w:cs="Times New Roman"/>
              </w:rPr>
            </w:pPr>
            <w:r>
              <w:rPr>
                <w:rFonts w:ascii="Times New Roman" w:eastAsia="Times New Roman" w:hAnsi="Times New Roman" w:cs="Times New Roman"/>
                <w:b/>
              </w:rPr>
              <w:t>Tier 1</w:t>
            </w:r>
            <w:r>
              <w:rPr>
                <w:rFonts w:ascii="Times New Roman" w:eastAsia="Times New Roman" w:hAnsi="Times New Roman" w:cs="Times New Roman"/>
              </w:rPr>
              <w:t>: Students who have scored a 4 or 5 (met or exceeded expectations) on the ELA and Math NJSLAs</w:t>
            </w:r>
          </w:p>
          <w:p w14:paraId="61E8DC76" w14:textId="77777777" w:rsidR="00BD20F5" w:rsidRDefault="00182DCF">
            <w:pPr>
              <w:widowControl w:val="0"/>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One on one discussions</w:t>
            </w:r>
          </w:p>
          <w:p w14:paraId="3D5E92FA" w14:textId="77777777" w:rsidR="00BD20F5" w:rsidRDefault="00182DCF">
            <w:pPr>
              <w:widowControl w:val="0"/>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Office hour appointments</w:t>
            </w:r>
          </w:p>
          <w:p w14:paraId="7039612D" w14:textId="77777777" w:rsidR="00BD20F5" w:rsidRDefault="00182DCF">
            <w:pPr>
              <w:widowControl w:val="0"/>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Laboratory Investigations</w:t>
            </w:r>
          </w:p>
          <w:p w14:paraId="6451EBD0" w14:textId="77777777" w:rsidR="00BD20F5" w:rsidRDefault="00182DCF">
            <w:pPr>
              <w:widowControl w:val="0"/>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Group PowerPoint Presentation</w:t>
            </w:r>
          </w:p>
          <w:p w14:paraId="35D07D21" w14:textId="77777777" w:rsidR="00BD20F5" w:rsidRDefault="00182DCF">
            <w:pPr>
              <w:widowControl w:val="0"/>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Unit Test</w:t>
            </w:r>
          </w:p>
        </w:tc>
      </w:tr>
      <w:tr w:rsidR="00BD20F5" w14:paraId="73DD78EB" w14:textId="77777777">
        <w:trPr>
          <w:trHeight w:val="220"/>
        </w:trPr>
        <w:tc>
          <w:tcPr>
            <w:tcW w:w="10710" w:type="dxa"/>
            <w:gridSpan w:val="7"/>
            <w:tcBorders>
              <w:top w:val="single" w:sz="4" w:space="0" w:color="000000"/>
              <w:left w:val="single" w:sz="4" w:space="0" w:color="000000"/>
              <w:bottom w:val="single" w:sz="4" w:space="0" w:color="000000"/>
            </w:tcBorders>
          </w:tcPr>
          <w:p w14:paraId="0330ECAB" w14:textId="77777777" w:rsidR="00BD20F5" w:rsidRDefault="00182DCF">
            <w:pPr>
              <w:rPr>
                <w:rFonts w:ascii="Times New Roman" w:eastAsia="Times New Roman" w:hAnsi="Times New Roman" w:cs="Times New Roman"/>
                <w:b/>
              </w:rPr>
            </w:pPr>
            <w:r>
              <w:rPr>
                <w:rFonts w:ascii="Times New Roman" w:eastAsia="Times New Roman" w:hAnsi="Times New Roman" w:cs="Times New Roman"/>
                <w:b/>
              </w:rPr>
              <w:t xml:space="preserve">Learning Activities </w:t>
            </w:r>
          </w:p>
          <w:p w14:paraId="06F40C87" w14:textId="77777777" w:rsidR="00BD20F5" w:rsidRDefault="00182DCF">
            <w:pPr>
              <w:numPr>
                <w:ilvl w:val="0"/>
                <w:numId w:val="8"/>
              </w:numPr>
              <w:spacing w:before="120" w:after="120"/>
              <w:rPr>
                <w:rFonts w:ascii="Times New Roman" w:eastAsia="Times New Roman" w:hAnsi="Times New Roman" w:cs="Times New Roman"/>
              </w:rPr>
            </w:pPr>
            <w:r>
              <w:rPr>
                <w:rFonts w:ascii="Times New Roman" w:eastAsia="Times New Roman" w:hAnsi="Times New Roman" w:cs="Times New Roman"/>
              </w:rPr>
              <w:t xml:space="preserve">The Science Spot  </w:t>
            </w:r>
            <w:hyperlink r:id="rId12">
              <w:r>
                <w:rPr>
                  <w:rFonts w:ascii="Times New Roman" w:eastAsia="Times New Roman" w:hAnsi="Times New Roman" w:cs="Times New Roman"/>
                  <w:color w:val="0000FF"/>
                  <w:u w:val="single"/>
                </w:rPr>
                <w:t>http://sciencespot.net/Pages/classforsci.html</w:t>
              </w:r>
            </w:hyperlink>
          </w:p>
          <w:p w14:paraId="5B91578F" w14:textId="77777777" w:rsidR="00BD20F5" w:rsidRDefault="00182DCF">
            <w:pPr>
              <w:numPr>
                <w:ilvl w:val="0"/>
                <w:numId w:val="8"/>
              </w:numPr>
              <w:spacing w:before="120" w:after="120"/>
              <w:rPr>
                <w:rFonts w:ascii="Times New Roman" w:eastAsia="Times New Roman" w:hAnsi="Times New Roman" w:cs="Times New Roman"/>
              </w:rPr>
            </w:pPr>
            <w:r>
              <w:rPr>
                <w:rFonts w:ascii="Times New Roman" w:eastAsia="Times New Roman" w:hAnsi="Times New Roman" w:cs="Times New Roman"/>
              </w:rPr>
              <w:t xml:space="preserve">Facial Reconstruction </w:t>
            </w:r>
            <w:hyperlink r:id="rId13">
              <w:r>
                <w:rPr>
                  <w:rFonts w:ascii="Times New Roman" w:eastAsia="Times New Roman" w:hAnsi="Times New Roman" w:cs="Times New Roman"/>
                  <w:color w:val="0000FF"/>
                  <w:u w:val="single"/>
                </w:rPr>
                <w:t>http://anthropology.si.edu/writteninbone/facial_reconstruction.html</w:t>
              </w:r>
            </w:hyperlink>
          </w:p>
          <w:p w14:paraId="71D8E27A" w14:textId="77777777" w:rsidR="00BD20F5" w:rsidRDefault="00182DCF">
            <w:pPr>
              <w:numPr>
                <w:ilvl w:val="0"/>
                <w:numId w:val="8"/>
              </w:numPr>
              <w:spacing w:before="120" w:after="120"/>
              <w:rPr>
                <w:rFonts w:ascii="Times New Roman" w:eastAsia="Times New Roman" w:hAnsi="Times New Roman" w:cs="Times New Roman"/>
              </w:rPr>
            </w:pPr>
            <w:r>
              <w:rPr>
                <w:rFonts w:ascii="Times New Roman" w:eastAsia="Times New Roman" w:hAnsi="Times New Roman" w:cs="Times New Roman"/>
              </w:rPr>
              <w:t xml:space="preserve">Forensic Anthropology </w:t>
            </w:r>
            <w:hyperlink r:id="rId14">
              <w:r>
                <w:rPr>
                  <w:rFonts w:ascii="Times New Roman" w:eastAsia="Times New Roman" w:hAnsi="Times New Roman" w:cs="Times New Roman"/>
                  <w:color w:val="0000FF"/>
                  <w:u w:val="single"/>
                </w:rPr>
                <w:t>http://www.sfu.museum/forensics/eng/pg_media-media_pg/anthropologie-anthropology/</w:t>
              </w:r>
            </w:hyperlink>
          </w:p>
          <w:p w14:paraId="28755590" w14:textId="77777777" w:rsidR="00BD20F5" w:rsidRDefault="00182DCF">
            <w:pPr>
              <w:numPr>
                <w:ilvl w:val="0"/>
                <w:numId w:val="8"/>
              </w:numPr>
              <w:spacing w:before="120" w:after="120"/>
              <w:rPr>
                <w:rFonts w:ascii="Times New Roman" w:eastAsia="Times New Roman" w:hAnsi="Times New Roman" w:cs="Times New Roman"/>
              </w:rPr>
            </w:pPr>
            <w:r>
              <w:rPr>
                <w:rFonts w:ascii="Times New Roman" w:eastAsia="Times New Roman" w:hAnsi="Times New Roman" w:cs="Times New Roman"/>
              </w:rPr>
              <w:t xml:space="preserve">Investigative Techniques </w:t>
            </w:r>
            <w:hyperlink r:id="rId15">
              <w:r>
                <w:rPr>
                  <w:rFonts w:ascii="Times New Roman" w:eastAsia="Times New Roman" w:hAnsi="Times New Roman" w:cs="Times New Roman"/>
                  <w:color w:val="0000FF"/>
                  <w:u w:val="single"/>
                </w:rPr>
                <w:t>http://www.pbs.org/opb/historydetectives/technique/learning-from-skeletons/</w:t>
              </w:r>
            </w:hyperlink>
          </w:p>
          <w:p w14:paraId="386036E0" w14:textId="77777777" w:rsidR="00BD20F5" w:rsidRDefault="00182DCF">
            <w:pPr>
              <w:numPr>
                <w:ilvl w:val="0"/>
                <w:numId w:val="8"/>
              </w:numPr>
              <w:spacing w:before="120" w:after="120"/>
              <w:rPr>
                <w:rFonts w:ascii="Times New Roman" w:eastAsia="Times New Roman" w:hAnsi="Times New Roman" w:cs="Times New Roman"/>
              </w:rPr>
            </w:pPr>
            <w:r>
              <w:rPr>
                <w:rFonts w:ascii="Times New Roman" w:eastAsia="Times New Roman" w:hAnsi="Times New Roman" w:cs="Times New Roman"/>
              </w:rPr>
              <w:t xml:space="preserve">John Wayne Gacy Case Study </w:t>
            </w:r>
            <w:hyperlink r:id="rId16">
              <w:r>
                <w:rPr>
                  <w:rFonts w:ascii="Times New Roman" w:eastAsia="Times New Roman" w:hAnsi="Times New Roman" w:cs="Times New Roman"/>
                  <w:color w:val="0000FF"/>
                  <w:u w:val="single"/>
                </w:rPr>
                <w:t>http://aboutforensics.co.uk/john-wayne-gacy/</w:t>
              </w:r>
            </w:hyperlink>
          </w:p>
          <w:p w14:paraId="5E2606BD" w14:textId="77777777" w:rsidR="00BD20F5" w:rsidRDefault="00BD20F5">
            <w:pPr>
              <w:widowControl w:val="0"/>
              <w:pBdr>
                <w:top w:val="nil"/>
                <w:left w:val="nil"/>
                <w:bottom w:val="nil"/>
                <w:right w:val="nil"/>
                <w:between w:val="nil"/>
              </w:pBdr>
              <w:ind w:left="720"/>
              <w:rPr>
                <w:rFonts w:ascii="Times New Roman" w:eastAsia="Times New Roman" w:hAnsi="Times New Roman" w:cs="Times New Roman"/>
              </w:rPr>
            </w:pPr>
          </w:p>
        </w:tc>
      </w:tr>
      <w:tr w:rsidR="00BD20F5" w14:paraId="5ABB326C" w14:textId="77777777">
        <w:trPr>
          <w:trHeight w:val="220"/>
        </w:trPr>
        <w:tc>
          <w:tcPr>
            <w:tcW w:w="10710" w:type="dxa"/>
            <w:gridSpan w:val="7"/>
            <w:tcBorders>
              <w:top w:val="single" w:sz="4" w:space="0" w:color="000000"/>
              <w:left w:val="single" w:sz="4" w:space="0" w:color="000000"/>
              <w:bottom w:val="single" w:sz="4" w:space="0" w:color="000000"/>
            </w:tcBorders>
          </w:tcPr>
          <w:p w14:paraId="1274BDAB" w14:textId="77777777" w:rsidR="00BD20F5" w:rsidRDefault="00182DCF">
            <w:pPr>
              <w:widowControl w:val="0"/>
              <w:spacing w:after="120"/>
              <w:rPr>
                <w:rFonts w:ascii="Times New Roman" w:eastAsia="Times New Roman" w:hAnsi="Times New Roman" w:cs="Times New Roman"/>
                <w:b/>
              </w:rPr>
            </w:pPr>
            <w:r>
              <w:rPr>
                <w:rFonts w:ascii="Times New Roman" w:eastAsia="Times New Roman" w:hAnsi="Times New Roman" w:cs="Times New Roman"/>
                <w:b/>
              </w:rPr>
              <w:t xml:space="preserve">Vocabulary: </w:t>
            </w:r>
          </w:p>
          <w:p w14:paraId="239D0AFC" w14:textId="77777777" w:rsidR="00BD20F5" w:rsidRDefault="00182DCF">
            <w:pPr>
              <w:widowControl w:val="0"/>
              <w:spacing w:after="120"/>
              <w:rPr>
                <w:rFonts w:ascii="Times New Roman" w:eastAsia="Times New Roman" w:hAnsi="Times New Roman" w:cs="Times New Roman"/>
              </w:rPr>
            </w:pPr>
            <w:r>
              <w:rPr>
                <w:rFonts w:ascii="Times New Roman" w:eastAsia="Times New Roman" w:hAnsi="Times New Roman" w:cs="Times New Roman"/>
              </w:rPr>
              <w:t xml:space="preserve">Osteology, Odontology, Excavation Suture, Exhume, Entomology, Diaphysis , Reconstruction, Adipocere , Metamorphosis , Epiphysis, Clandestine, Decomposition, Anthropometry, Ossification, Putrefaction, Anthropology, Forensic Anthropology, Joints , Mitochondrial DNA , </w:t>
            </w:r>
            <w:proofErr w:type="spellStart"/>
            <w:r>
              <w:rPr>
                <w:rFonts w:ascii="Times New Roman" w:eastAsia="Times New Roman" w:hAnsi="Times New Roman" w:cs="Times New Roman"/>
              </w:rPr>
              <w:t>Osteobiography</w:t>
            </w:r>
            <w:proofErr w:type="spellEnd"/>
            <w:r>
              <w:rPr>
                <w:rFonts w:ascii="Times New Roman" w:eastAsia="Times New Roman" w:hAnsi="Times New Roman" w:cs="Times New Roman"/>
              </w:rPr>
              <w:t xml:space="preserve">, Osteoblast , Osteoclast , Osteoporosis, Skeletal trauma analysis , Anterior , Posterior , Superior , Inferior , Lateral , Medial , Proximal , Distal </w:t>
            </w:r>
          </w:p>
        </w:tc>
      </w:tr>
      <w:tr w:rsidR="00BD20F5" w14:paraId="02400AEE" w14:textId="77777777">
        <w:trPr>
          <w:trHeight w:val="220"/>
        </w:trPr>
        <w:tc>
          <w:tcPr>
            <w:tcW w:w="10710" w:type="dxa"/>
            <w:gridSpan w:val="7"/>
            <w:tcBorders>
              <w:top w:val="single" w:sz="4" w:space="0" w:color="000000"/>
              <w:left w:val="single" w:sz="4" w:space="0" w:color="000000"/>
              <w:bottom w:val="single" w:sz="4" w:space="0" w:color="000000"/>
            </w:tcBorders>
          </w:tcPr>
          <w:p w14:paraId="5A8A4102" w14:textId="77777777" w:rsidR="00BD20F5" w:rsidRDefault="00182DCF">
            <w:pPr>
              <w:widowControl w:val="0"/>
              <w:spacing w:after="120"/>
              <w:rPr>
                <w:rFonts w:ascii="Times New Roman" w:eastAsia="Times New Roman" w:hAnsi="Times New Roman" w:cs="Times New Roman"/>
                <w:b/>
              </w:rPr>
            </w:pPr>
            <w:r>
              <w:rPr>
                <w:rFonts w:ascii="Times New Roman" w:eastAsia="Times New Roman" w:hAnsi="Times New Roman" w:cs="Times New Roman"/>
                <w:b/>
              </w:rPr>
              <w:t>Literacy and Math Connections:</w:t>
            </w:r>
          </w:p>
          <w:p w14:paraId="04ECD986" w14:textId="77777777" w:rsidR="00BD20F5" w:rsidRDefault="00182DCF">
            <w:pPr>
              <w:spacing w:before="120" w:line="246" w:lineRule="auto"/>
              <w:ind w:left="1649" w:hanging="1620"/>
              <w:rPr>
                <w:rFonts w:ascii="Times New Roman" w:eastAsia="Times New Roman" w:hAnsi="Times New Roman" w:cs="Times New Roman"/>
                <w:i/>
              </w:rPr>
            </w:pPr>
            <w:r>
              <w:rPr>
                <w:rFonts w:ascii="Times New Roman" w:eastAsia="Times New Roman" w:hAnsi="Times New Roman" w:cs="Times New Roman"/>
                <w:i/>
              </w:rPr>
              <w:t xml:space="preserve">English Language Arts/Literacy – </w:t>
            </w:r>
          </w:p>
          <w:p w14:paraId="0D619D75" w14:textId="77777777" w:rsidR="00BD20F5" w:rsidRDefault="00182DCF">
            <w:pPr>
              <w:rPr>
                <w:rFonts w:ascii="Times New Roman" w:eastAsia="Times New Roman" w:hAnsi="Times New Roman" w:cs="Times New Roman"/>
                <w:u w:val="single"/>
              </w:rPr>
            </w:pPr>
            <w:r>
              <w:rPr>
                <w:rFonts w:ascii="Times New Roman" w:eastAsia="Times New Roman" w:hAnsi="Times New Roman" w:cs="Times New Roman"/>
              </w:rPr>
              <w:t xml:space="preserve">RST.11-12.2. Determine the central ideas or conclusions of a text; summarize complex concepts, processes, or information presented in a text by paraphrasing them in simpler but still accurate terms. </w:t>
            </w:r>
          </w:p>
          <w:p w14:paraId="74E258AF"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RST.11-12.3. Follow precisely a complex multistep procedure when carrying out experiments, taking measurements, or performing technical tasks; analyze the specific results based on explanations in the text.</w:t>
            </w:r>
          </w:p>
          <w:p w14:paraId="2A7120D8"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 xml:space="preserve">RST.11-12.4. Determine the meaning of symbols, key terms, and other domain-specific words and phrases as they are used in a specific scientific or technical context relevant to </w:t>
            </w:r>
            <w:r>
              <w:rPr>
                <w:rFonts w:ascii="Times New Roman" w:eastAsia="Times New Roman" w:hAnsi="Times New Roman" w:cs="Times New Roman"/>
                <w:i/>
              </w:rPr>
              <w:t>grades 11–12 texts and topics</w:t>
            </w:r>
            <w:r>
              <w:rPr>
                <w:rFonts w:ascii="Times New Roman" w:eastAsia="Times New Roman" w:hAnsi="Times New Roman" w:cs="Times New Roman"/>
              </w:rPr>
              <w:t xml:space="preserve">. </w:t>
            </w:r>
          </w:p>
          <w:p w14:paraId="5105CE44"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lastRenderedPageBreak/>
              <w:t>RST.11-12.8. Evaluate the hypotheses, data, analysis, and conclusions in a science or technical text, verifying the data when possible and corroborating or challenging conclusions with other sources of information.</w:t>
            </w:r>
          </w:p>
          <w:p w14:paraId="66C6F1B3" w14:textId="77777777" w:rsidR="00BD20F5" w:rsidRDefault="00182DCF">
            <w:pPr>
              <w:rPr>
                <w:rFonts w:ascii="Times New Roman" w:eastAsia="Times New Roman" w:hAnsi="Times New Roman" w:cs="Times New Roman"/>
              </w:rPr>
            </w:pPr>
            <w:r>
              <w:rPr>
                <w:rFonts w:ascii="Times New Roman" w:eastAsia="Times New Roman" w:hAnsi="Times New Roman" w:cs="Times New Roman"/>
              </w:rPr>
              <w:t>RST.11-12.9. Synthesize information from a range of sources (e.g., texts, experiments, simulations) into a coherent understanding of a process, phenomenon, or concept, resolving conflicting information when possible</w:t>
            </w:r>
          </w:p>
          <w:p w14:paraId="7933488D" w14:textId="77777777" w:rsidR="00BD20F5" w:rsidRDefault="00182DCF">
            <w:pPr>
              <w:spacing w:before="120" w:line="259" w:lineRule="auto"/>
              <w:ind w:left="1649" w:hanging="1620"/>
              <w:rPr>
                <w:rFonts w:ascii="Times New Roman" w:eastAsia="Times New Roman" w:hAnsi="Times New Roman" w:cs="Times New Roman"/>
                <w:i/>
              </w:rPr>
            </w:pPr>
            <w:r>
              <w:rPr>
                <w:rFonts w:ascii="Times New Roman" w:eastAsia="Times New Roman" w:hAnsi="Times New Roman" w:cs="Times New Roman"/>
                <w:i/>
              </w:rPr>
              <w:t xml:space="preserve">Mathematics – </w:t>
            </w:r>
          </w:p>
          <w:p w14:paraId="3F7331F9" w14:textId="77777777" w:rsidR="00BD20F5" w:rsidRDefault="00182DCF">
            <w:pPr>
              <w:spacing w:before="120" w:after="120"/>
              <w:ind w:left="630"/>
              <w:rPr>
                <w:rFonts w:ascii="Times New Roman" w:eastAsia="Times New Roman" w:hAnsi="Times New Roman" w:cs="Times New Roman"/>
              </w:rPr>
            </w:pPr>
            <w:r>
              <w:rPr>
                <w:rFonts w:ascii="Times New Roman" w:eastAsia="Times New Roman" w:hAnsi="Times New Roman" w:cs="Times New Roman"/>
              </w:rPr>
              <w:t>4.5 B. Communication</w:t>
            </w:r>
          </w:p>
          <w:p w14:paraId="4150F4E6" w14:textId="77777777" w:rsidR="00BD20F5" w:rsidRDefault="00182DCF">
            <w:pPr>
              <w:spacing w:before="120" w:after="120"/>
              <w:ind w:left="63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  Use communication to organize and clarify their mathematical thinking</w:t>
            </w:r>
          </w:p>
          <w:p w14:paraId="59CFF46B" w14:textId="77777777" w:rsidR="00BD20F5" w:rsidRDefault="00182DCF">
            <w:pPr>
              <w:spacing w:before="120" w:after="120"/>
              <w:ind w:left="63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2.  Communicate their mathematical thinking coherently and clearly to peers, teachers, and others, both orally and in writing.</w:t>
            </w:r>
          </w:p>
          <w:p w14:paraId="19E0970C" w14:textId="77777777" w:rsidR="00BD20F5" w:rsidRDefault="00182DCF">
            <w:pPr>
              <w:spacing w:before="120" w:after="120"/>
              <w:ind w:left="63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  Analyze and evaluate the mathematical thinking and strategies of others.</w:t>
            </w:r>
          </w:p>
          <w:p w14:paraId="580F6998" w14:textId="77777777" w:rsidR="00BD20F5" w:rsidRDefault="00182DCF">
            <w:pPr>
              <w:spacing w:before="120" w:after="120"/>
              <w:rPr>
                <w:rFonts w:ascii="Times New Roman" w:eastAsia="Times New Roman" w:hAnsi="Times New Roman" w:cs="Times New Roman"/>
              </w:rPr>
            </w:pPr>
            <w:r>
              <w:rPr>
                <w:rFonts w:ascii="Times New Roman" w:eastAsia="Times New Roman" w:hAnsi="Times New Roman" w:cs="Times New Roman"/>
              </w:rPr>
              <w:t>4.5 C Connections</w:t>
            </w:r>
          </w:p>
          <w:p w14:paraId="6252DBEF" w14:textId="77777777" w:rsidR="00BD20F5" w:rsidRDefault="00182DCF">
            <w:pPr>
              <w:spacing w:before="120" w:after="120"/>
              <w:ind w:left="63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  Recognize that mathematics is used in a variety of contexts outside of mathematics.</w:t>
            </w:r>
          </w:p>
          <w:p w14:paraId="1FCC595C" w14:textId="77777777" w:rsidR="00BD20F5" w:rsidRDefault="00182DCF">
            <w:pPr>
              <w:spacing w:before="120" w:after="120"/>
              <w:ind w:left="63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4.  Apply mathematics in practical situations and in other disciplines.</w:t>
            </w:r>
          </w:p>
          <w:p w14:paraId="7D8CE9B9" w14:textId="77777777" w:rsidR="00BD20F5" w:rsidRDefault="00182DCF">
            <w:pPr>
              <w:spacing w:before="120" w:after="120"/>
              <w:ind w:left="630"/>
              <w:rPr>
                <w:rFonts w:ascii="Times New Roman" w:eastAsia="Times New Roman" w:hAnsi="Times New Roman" w:cs="Times New Roman"/>
              </w:rPr>
            </w:pPr>
            <w:r>
              <w:rPr>
                <w:rFonts w:ascii="Times New Roman" w:eastAsia="Times New Roman" w:hAnsi="Times New Roman" w:cs="Times New Roman"/>
              </w:rPr>
              <w:t>4.5 D Reasoning</w:t>
            </w:r>
          </w:p>
          <w:p w14:paraId="21EF4D1A" w14:textId="77777777" w:rsidR="00BD20F5" w:rsidRDefault="00182DCF">
            <w:pPr>
              <w:spacing w:before="120" w:after="120"/>
              <w:ind w:left="63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4.  Rely on reasoning, rather than answer keys, teachers, or peers, to check the correctness of their problem solutions.</w:t>
            </w:r>
          </w:p>
          <w:p w14:paraId="746DB1B0" w14:textId="77777777" w:rsidR="00BD20F5" w:rsidRDefault="00182DCF">
            <w:pPr>
              <w:spacing w:before="120" w:after="120"/>
              <w:ind w:left="630"/>
              <w:rPr>
                <w:rFonts w:ascii="Times New Roman" w:eastAsia="Times New Roman" w:hAnsi="Times New Roman" w:cs="Times New Roman"/>
              </w:rPr>
            </w:pPr>
            <w:r>
              <w:rPr>
                <w:rFonts w:ascii="Times New Roman" w:eastAsia="Times New Roman" w:hAnsi="Times New Roman" w:cs="Times New Roman"/>
              </w:rPr>
              <w:tab/>
              <w:t xml:space="preserve">  5.  Make and investigate mathematical conjectures</w:t>
            </w:r>
          </w:p>
          <w:p w14:paraId="2F46A593" w14:textId="77777777" w:rsidR="00BD20F5" w:rsidRDefault="00182DCF">
            <w:pPr>
              <w:spacing w:before="120" w:after="120"/>
              <w:ind w:left="630"/>
              <w:rPr>
                <w:rFonts w:ascii="Times New Roman" w:eastAsia="Times New Roman" w:hAnsi="Times New Roman" w:cs="Times New Roman"/>
              </w:rPr>
            </w:pPr>
            <w:r>
              <w:rPr>
                <w:rFonts w:ascii="Times New Roman" w:eastAsia="Times New Roman" w:hAnsi="Times New Roman" w:cs="Times New Roman"/>
              </w:rPr>
              <w:t>4.5 E Representations</w:t>
            </w:r>
          </w:p>
          <w:p w14:paraId="444ABCF6" w14:textId="77777777" w:rsidR="00BD20F5" w:rsidRDefault="00182DCF">
            <w:pPr>
              <w:spacing w:before="120" w:after="120"/>
              <w:ind w:left="630"/>
              <w:rPr>
                <w:rFonts w:ascii="Times New Roman" w:eastAsia="Times New Roman" w:hAnsi="Times New Roman" w:cs="Times New Roman"/>
                <w:i/>
              </w:rPr>
            </w:pPr>
            <w:r>
              <w:rPr>
                <w:rFonts w:ascii="Times New Roman" w:eastAsia="Times New Roman" w:hAnsi="Times New Roman" w:cs="Times New Roman"/>
              </w:rPr>
              <w:tab/>
              <w:t xml:space="preserve">  1.  Create and use representations to organize, record, and communicate mathematical ideas as pictorial or symbolic.</w:t>
            </w:r>
          </w:p>
        </w:tc>
      </w:tr>
      <w:tr w:rsidR="00BD20F5" w14:paraId="4A6136C8" w14:textId="77777777">
        <w:trPr>
          <w:trHeight w:val="220"/>
        </w:trPr>
        <w:tc>
          <w:tcPr>
            <w:tcW w:w="10710" w:type="dxa"/>
            <w:gridSpan w:val="7"/>
            <w:tcBorders>
              <w:top w:val="single" w:sz="4" w:space="0" w:color="000000"/>
              <w:left w:val="single" w:sz="4" w:space="0" w:color="000000"/>
              <w:bottom w:val="single" w:sz="4" w:space="0" w:color="000000"/>
            </w:tcBorders>
          </w:tcPr>
          <w:p w14:paraId="6DEFEC9A" w14:textId="77777777" w:rsidR="00BD20F5" w:rsidRDefault="00182DCF">
            <w:pPr>
              <w:widowControl w:val="0"/>
              <w:spacing w:after="120"/>
              <w:rPr>
                <w:rFonts w:ascii="Times New Roman" w:eastAsia="Times New Roman" w:hAnsi="Times New Roman" w:cs="Times New Roman"/>
                <w:b/>
              </w:rPr>
            </w:pPr>
            <w:r>
              <w:rPr>
                <w:rFonts w:ascii="Times New Roman" w:eastAsia="Times New Roman" w:hAnsi="Times New Roman" w:cs="Times New Roman"/>
                <w:b/>
              </w:rPr>
              <w:lastRenderedPageBreak/>
              <w:t>Expert/Field Experiences:</w:t>
            </w:r>
          </w:p>
          <w:p w14:paraId="2854CD3B" w14:textId="77777777" w:rsidR="00BD20F5" w:rsidRDefault="00182DCF">
            <w:pPr>
              <w:pBdr>
                <w:top w:val="nil"/>
                <w:left w:val="nil"/>
                <w:bottom w:val="nil"/>
                <w:right w:val="nil"/>
                <w:between w:val="nil"/>
              </w:pBdr>
              <w:rPr>
                <w:rFonts w:ascii="Times New Roman" w:eastAsia="Times New Roman" w:hAnsi="Times New Roman" w:cs="Times New Roman"/>
                <w:b/>
                <w:color w:val="232322"/>
              </w:rPr>
            </w:pPr>
            <w:r>
              <w:rPr>
                <w:rFonts w:ascii="Times New Roman" w:eastAsia="Times New Roman" w:hAnsi="Times New Roman" w:cs="Times New Roman"/>
                <w:b/>
                <w:color w:val="232322"/>
              </w:rPr>
              <w:t xml:space="preserve">NJIT Forensic Science Mock Apartment </w:t>
            </w:r>
          </w:p>
          <w:p w14:paraId="58520F99" w14:textId="77777777" w:rsidR="00BD20F5" w:rsidRDefault="00182DCF">
            <w:pPr>
              <w:rPr>
                <w:rFonts w:ascii="Times New Roman" w:eastAsia="Times New Roman" w:hAnsi="Times New Roman" w:cs="Times New Roman"/>
                <w:i/>
                <w:color w:val="232322"/>
                <w:highlight w:val="white"/>
              </w:rPr>
            </w:pPr>
            <w:r>
              <w:rPr>
                <w:rFonts w:ascii="Times New Roman" w:eastAsia="Times New Roman" w:hAnsi="Times New Roman" w:cs="Times New Roman"/>
                <w:i/>
                <w:color w:val="232322"/>
                <w:highlight w:val="white"/>
              </w:rPr>
              <w:t xml:space="preserve">David Fisher </w:t>
            </w:r>
          </w:p>
          <w:p w14:paraId="5F2D3F24" w14:textId="77777777" w:rsidR="00BD20F5" w:rsidRDefault="00182DCF">
            <w:pPr>
              <w:pBdr>
                <w:top w:val="nil"/>
                <w:left w:val="nil"/>
                <w:bottom w:val="nil"/>
                <w:right w:val="nil"/>
                <w:between w:val="nil"/>
              </w:pBdr>
              <w:rPr>
                <w:rFonts w:ascii="Times New Roman" w:eastAsia="Times New Roman" w:hAnsi="Times New Roman" w:cs="Times New Roman"/>
                <w:i/>
                <w:color w:val="232322"/>
                <w:highlight w:val="white"/>
              </w:rPr>
            </w:pPr>
            <w:r>
              <w:rPr>
                <w:rFonts w:ascii="Times New Roman" w:eastAsia="Times New Roman" w:hAnsi="Times New Roman" w:cs="Times New Roman"/>
                <w:i/>
                <w:color w:val="232322"/>
                <w:highlight w:val="white"/>
              </w:rPr>
              <w:t>University Heights, NJ 07102</w:t>
            </w:r>
          </w:p>
          <w:p w14:paraId="65DC2AC2" w14:textId="77777777" w:rsidR="00BD20F5" w:rsidRDefault="00BD20F5">
            <w:pPr>
              <w:pBdr>
                <w:top w:val="nil"/>
                <w:left w:val="nil"/>
                <w:bottom w:val="nil"/>
                <w:right w:val="nil"/>
                <w:between w:val="nil"/>
              </w:pBdr>
              <w:rPr>
                <w:rFonts w:ascii="Times New Roman" w:eastAsia="Times New Roman" w:hAnsi="Times New Roman" w:cs="Times New Roman"/>
                <w:b/>
                <w:color w:val="000000"/>
              </w:rPr>
            </w:pPr>
          </w:p>
        </w:tc>
      </w:tr>
      <w:tr w:rsidR="00BD20F5" w14:paraId="6AECC685" w14:textId="77777777">
        <w:trPr>
          <w:trHeight w:val="220"/>
        </w:trPr>
        <w:tc>
          <w:tcPr>
            <w:tcW w:w="10710" w:type="dxa"/>
            <w:gridSpan w:val="7"/>
            <w:tcBorders>
              <w:top w:val="single" w:sz="4" w:space="0" w:color="000000"/>
              <w:left w:val="single" w:sz="4" w:space="0" w:color="000000"/>
              <w:bottom w:val="single" w:sz="4" w:space="0" w:color="000000"/>
            </w:tcBorders>
          </w:tcPr>
          <w:p w14:paraId="0E7F7C7D" w14:textId="77777777" w:rsidR="00BD20F5" w:rsidRDefault="00182DCF">
            <w:pPr>
              <w:widowControl w:val="0"/>
              <w:spacing w:after="120"/>
              <w:rPr>
                <w:rFonts w:ascii="Times New Roman" w:eastAsia="Times New Roman" w:hAnsi="Times New Roman" w:cs="Times New Roman"/>
                <w:b/>
              </w:rPr>
            </w:pPr>
            <w:r>
              <w:rPr>
                <w:rFonts w:ascii="Times New Roman" w:eastAsia="Times New Roman" w:hAnsi="Times New Roman" w:cs="Times New Roman"/>
                <w:b/>
              </w:rPr>
              <w:t>Connection to End of Year Project:</w:t>
            </w:r>
          </w:p>
          <w:p w14:paraId="4BD7751E" w14:textId="77777777" w:rsidR="00BD20F5" w:rsidRDefault="00182DCF">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Students will participate in a Murder in Miniature Project based on Fransis Glessner Lee’s Nutshells. </w:t>
            </w:r>
          </w:p>
          <w:p w14:paraId="23B4D219" w14:textId="77777777" w:rsidR="00BD20F5" w:rsidRDefault="00182DCF">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For this final project, in a team of up to two students, you will design and create a diorama of a crime scene (murder). You will give your diorama a title and brief description along with a detailed crime scene sketch and autopsy report of the victim.  You will then give a presentation (from the perspective of a prosecutor) linking all of the evidence to a particular suspect. This three part project will be your ‘final exam’ grade in this college course. It will count as ONE test grade and TWO authentic assessment grades for the 4th marking period at STEM. This project has three parts: Diorama, Written Portion, and Prosecution Presentation. </w:t>
            </w:r>
            <w:hyperlink r:id="rId17">
              <w:r>
                <w:rPr>
                  <w:color w:val="0000EE"/>
                  <w:u w:val="single"/>
                </w:rPr>
                <w:t>Murder in Miniature Worksheet with Rubric</w:t>
              </w:r>
            </w:hyperlink>
            <w:r>
              <w:rPr>
                <w:rFonts w:ascii="Times New Roman" w:eastAsia="Times New Roman" w:hAnsi="Times New Roman" w:cs="Times New Roman"/>
              </w:rPr>
              <w:t xml:space="preserve">. This unit provides opportunities for self-organization, group cooperation, and idea sharing, as well as proper research techniques, repeat trails, error analysis, and communication of results through a presentation or model.  </w:t>
            </w:r>
          </w:p>
        </w:tc>
      </w:tr>
    </w:tbl>
    <w:p w14:paraId="1888DA6C" w14:textId="77777777" w:rsidR="00BD20F5" w:rsidRDefault="00182DCF">
      <w:pPr>
        <w:spacing w:before="240" w:after="240"/>
        <w:rPr>
          <w:rFonts w:ascii="Times New Roman" w:eastAsia="Times New Roman" w:hAnsi="Times New Roman" w:cs="Times New Roman"/>
        </w:rPr>
      </w:pPr>
      <w:r>
        <w:rPr>
          <w:rFonts w:ascii="Times New Roman" w:eastAsia="Times New Roman" w:hAnsi="Times New Roman" w:cs="Times New Roman"/>
          <w:b/>
        </w:rPr>
        <w:t xml:space="preserve">Modifications </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BD20F5" w14:paraId="4CAE1669" w14:textId="77777777">
        <w:tc>
          <w:tcPr>
            <w:tcW w:w="5400"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55302FAF" w14:textId="77777777" w:rsidR="00BD20F5" w:rsidRDefault="00182DCF">
            <w:pPr>
              <w:widowControl w:val="0"/>
              <w:spacing w:after="0" w:line="240" w:lineRule="auto"/>
              <w:ind w:left="120" w:right="120"/>
              <w:jc w:val="center"/>
              <w:rPr>
                <w:rFonts w:ascii="Times New Roman" w:eastAsia="Times New Roman" w:hAnsi="Times New Roman" w:cs="Times New Roman"/>
                <w:b/>
              </w:rPr>
            </w:pPr>
            <w:r>
              <w:rPr>
                <w:rFonts w:ascii="Times New Roman" w:eastAsia="Times New Roman" w:hAnsi="Times New Roman" w:cs="Times New Roman"/>
                <w:b/>
              </w:rPr>
              <w:t>Special Education/ 504:</w:t>
            </w:r>
          </w:p>
        </w:tc>
        <w:tc>
          <w:tcPr>
            <w:tcW w:w="5400"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34A22D3C" w14:textId="77777777" w:rsidR="00BD20F5" w:rsidRDefault="00182DCF">
            <w:pPr>
              <w:widowControl w:val="0"/>
              <w:spacing w:after="0" w:line="240" w:lineRule="auto"/>
              <w:ind w:left="120" w:right="120"/>
              <w:jc w:val="center"/>
              <w:rPr>
                <w:rFonts w:ascii="Times New Roman" w:eastAsia="Times New Roman" w:hAnsi="Times New Roman" w:cs="Times New Roman"/>
                <w:b/>
              </w:rPr>
            </w:pPr>
            <w:r>
              <w:rPr>
                <w:rFonts w:ascii="Times New Roman" w:eastAsia="Times New Roman" w:hAnsi="Times New Roman" w:cs="Times New Roman"/>
                <w:b/>
              </w:rPr>
              <w:t>English Language Learners:</w:t>
            </w:r>
          </w:p>
        </w:tc>
      </w:tr>
      <w:tr w:rsidR="00BD20F5" w14:paraId="75EA2438" w14:textId="77777777">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E9C26"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-Adhere to all modifications and health concerns stated in each IEP.</w:t>
            </w:r>
          </w:p>
          <w:p w14:paraId="58D94E1F"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-Give students a MENU option, allowing students to pick assignments from different levels based on difficulty.</w:t>
            </w:r>
          </w:p>
          <w:p w14:paraId="2396DFD1"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lastRenderedPageBreak/>
              <w:t>-Accommodate Instructional Strategies:  reading aloud text, graphic organizers, one-on-one instruction, class website (Google Classroom), handouts, definition list with visuals, extended time</w:t>
            </w:r>
          </w:p>
          <w:p w14:paraId="6E15259F"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-Allow students to demonstrate understanding of a problem by drawing the picture of the answer and then explaining the reasoning orally and/or writing , such as Read-Draw-Write</w:t>
            </w:r>
          </w:p>
          <w:p w14:paraId="3C5136A7"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-Provide breaks between tasks, use positive reinforcement, use proximity</w:t>
            </w:r>
          </w:p>
          <w:p w14:paraId="12AA821B"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-Assure students have experiences that are on the Concrete- Pictorial- Abstract spectrum by using manipulatives</w:t>
            </w:r>
          </w:p>
          <w:p w14:paraId="324E0CB1" w14:textId="77777777" w:rsidR="00BD20F5" w:rsidRDefault="00182DCF">
            <w:pPr>
              <w:widowControl w:val="0"/>
              <w:spacing w:after="0" w:line="240" w:lineRule="auto"/>
              <w:ind w:left="120" w:right="120"/>
              <w:rPr>
                <w:rFonts w:ascii="Times New Roman" w:eastAsia="Times New Roman" w:hAnsi="Times New Roman" w:cs="Times New Roman"/>
                <w:color w:val="1155CC"/>
                <w:u w:val="single"/>
              </w:rPr>
            </w:pPr>
            <w:r>
              <w:rPr>
                <w:rFonts w:ascii="Times New Roman" w:eastAsia="Times New Roman" w:hAnsi="Times New Roman" w:cs="Times New Roman"/>
              </w:rPr>
              <w:t>-Implement supports for students with disabilities</w:t>
            </w:r>
            <w:hyperlink r:id="rId18">
              <w:r>
                <w:rPr>
                  <w:rFonts w:ascii="Times New Roman" w:eastAsia="Times New Roman" w:hAnsi="Times New Roman" w:cs="Times New Roman"/>
                </w:rPr>
                <w:t xml:space="preserve"> </w:t>
              </w:r>
            </w:hyperlink>
            <w:hyperlink r:id="rId19">
              <w:r>
                <w:rPr>
                  <w:rFonts w:ascii="Times New Roman" w:eastAsia="Times New Roman" w:hAnsi="Times New Roman" w:cs="Times New Roman"/>
                  <w:color w:val="1155CC"/>
                  <w:u w:val="single"/>
                </w:rPr>
                <w:t>(click here)</w:t>
              </w:r>
            </w:hyperlink>
          </w:p>
          <w:p w14:paraId="7749B5B1"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Make use of strategies imbedded within lessons</w:t>
            </w:r>
          </w:p>
          <w:p w14:paraId="61CC4DDF" w14:textId="77777777" w:rsidR="00BD20F5" w:rsidRDefault="00182DCF">
            <w:pPr>
              <w:widowControl w:val="0"/>
              <w:spacing w:after="0" w:line="240" w:lineRule="auto"/>
              <w:ind w:left="120" w:right="120"/>
              <w:rPr>
                <w:rFonts w:ascii="Times New Roman" w:eastAsia="Times New Roman" w:hAnsi="Times New Roman" w:cs="Times New Roman"/>
                <w:color w:val="1155CC"/>
                <w:u w:val="single"/>
              </w:rPr>
            </w:pPr>
            <w:r>
              <w:rPr>
                <w:rFonts w:ascii="Times New Roman" w:eastAsia="Times New Roman" w:hAnsi="Times New Roman" w:cs="Times New Roman"/>
              </w:rPr>
              <w:t>-Common Core Approach to Differentiate Instruction: Students with Disabilities</w:t>
            </w:r>
            <w:hyperlink r:id="rId20">
              <w:r>
                <w:rPr>
                  <w:rFonts w:ascii="Times New Roman" w:eastAsia="Times New Roman" w:hAnsi="Times New Roman" w:cs="Times New Roman"/>
                </w:rPr>
                <w:t xml:space="preserve"> </w:t>
              </w:r>
            </w:hyperlink>
            <w:hyperlink r:id="rId21">
              <w:r>
                <w:rPr>
                  <w:rFonts w:ascii="Times New Roman" w:eastAsia="Times New Roman" w:hAnsi="Times New Roman" w:cs="Times New Roman"/>
                  <w:color w:val="1155CC"/>
                  <w:u w:val="single"/>
                </w:rPr>
                <w:t>(</w:t>
              </w:r>
              <w:proofErr w:type="spellStart"/>
              <w:r>
                <w:rPr>
                  <w:rFonts w:ascii="Times New Roman" w:eastAsia="Times New Roman" w:hAnsi="Times New Roman" w:cs="Times New Roman"/>
                  <w:color w:val="1155CC"/>
                  <w:u w:val="single"/>
                </w:rPr>
                <w:t>pg</w:t>
              </w:r>
              <w:proofErr w:type="spellEnd"/>
              <w:r>
                <w:rPr>
                  <w:rFonts w:ascii="Times New Roman" w:eastAsia="Times New Roman" w:hAnsi="Times New Roman" w:cs="Times New Roman"/>
                  <w:color w:val="1155CC"/>
                  <w:u w:val="single"/>
                </w:rPr>
                <w:t xml:space="preserve"> 17-18)</w:t>
              </w:r>
            </w:hyperlink>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4468A"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lastRenderedPageBreak/>
              <w:t>- Use manipulatives to promote conceptual understanding and enhance vocabulary usage</w:t>
            </w:r>
          </w:p>
          <w:p w14:paraId="6BA316DD"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Provide graphic representations, gestures, drawings, equations, realia, and pictures during all segments of instruction</w:t>
            </w:r>
          </w:p>
          <w:p w14:paraId="6AB10A81"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lastRenderedPageBreak/>
              <w:t xml:space="preserve">- During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-Ready lessons, click on “Español” to hear specific words in Spanish</w:t>
            </w:r>
          </w:p>
          <w:p w14:paraId="24ECD832"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Utilize graphic organizers which are concrete, pictorial ways of constructing knowledge and organizing information</w:t>
            </w:r>
          </w:p>
          <w:p w14:paraId="2D2ECE22"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Use sentence frames and questioning strategies so that students will explain their thinking/ process of how to solve word problems</w:t>
            </w:r>
          </w:p>
          <w:p w14:paraId="77A6AB44"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Utilize program translations (if available) for L1/ L2 students</w:t>
            </w:r>
          </w:p>
          <w:p w14:paraId="50054364"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Reword questions in simpler language</w:t>
            </w:r>
          </w:p>
          <w:p w14:paraId="74F73E8C"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Make use of the ELL Mathematical Language Routines (click</w:t>
            </w:r>
            <w:hyperlink r:id="rId22">
              <w:r>
                <w:rPr>
                  <w:rFonts w:ascii="Times New Roman" w:eastAsia="Times New Roman" w:hAnsi="Times New Roman" w:cs="Times New Roman"/>
                </w:rPr>
                <w:t xml:space="preserve"> </w:t>
              </w:r>
            </w:hyperlink>
            <w:hyperlink r:id="rId23">
              <w:r>
                <w:rPr>
                  <w:rFonts w:ascii="Times New Roman" w:eastAsia="Times New Roman" w:hAnsi="Times New Roman" w:cs="Times New Roman"/>
                  <w:color w:val="1155CC"/>
                  <w:u w:val="single"/>
                </w:rPr>
                <w:t>here</w:t>
              </w:r>
            </w:hyperlink>
            <w:r>
              <w:rPr>
                <w:rFonts w:ascii="Times New Roman" w:eastAsia="Times New Roman" w:hAnsi="Times New Roman" w:cs="Times New Roman"/>
              </w:rPr>
              <w:t xml:space="preserve"> for additional information)</w:t>
            </w:r>
          </w:p>
          <w:p w14:paraId="4C277E4A"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-Scaffolding instruction for ELL Learners</w:t>
            </w:r>
          </w:p>
          <w:p w14:paraId="2224B96C" w14:textId="77777777" w:rsidR="00BD20F5" w:rsidRDefault="00182DCF">
            <w:pPr>
              <w:widowControl w:val="0"/>
              <w:spacing w:after="0" w:line="240" w:lineRule="auto"/>
              <w:ind w:left="120" w:right="120"/>
              <w:rPr>
                <w:rFonts w:ascii="Times New Roman" w:eastAsia="Times New Roman" w:hAnsi="Times New Roman" w:cs="Times New Roman"/>
                <w:color w:val="0563C1"/>
                <w:u w:val="single"/>
              </w:rPr>
            </w:pPr>
            <w:r>
              <w:rPr>
                <w:rFonts w:ascii="Times New Roman" w:eastAsia="Times New Roman" w:hAnsi="Times New Roman" w:cs="Times New Roman"/>
              </w:rPr>
              <w:t>-Common Core Approach to Differentiate Instruction: Students with Disabilities</w:t>
            </w:r>
            <w:hyperlink r:id="rId24">
              <w:r>
                <w:rPr>
                  <w:rFonts w:ascii="Times New Roman" w:eastAsia="Times New Roman" w:hAnsi="Times New Roman" w:cs="Times New Roman"/>
                </w:rPr>
                <w:t xml:space="preserve"> </w:t>
              </w:r>
            </w:hyperlink>
            <w:hyperlink r:id="rId25">
              <w:r>
                <w:rPr>
                  <w:rFonts w:ascii="Times New Roman" w:eastAsia="Times New Roman" w:hAnsi="Times New Roman" w:cs="Times New Roman"/>
                  <w:color w:val="0563C1"/>
                  <w:u w:val="single"/>
                </w:rPr>
                <w:t>(</w:t>
              </w:r>
              <w:proofErr w:type="spellStart"/>
              <w:r>
                <w:rPr>
                  <w:rFonts w:ascii="Times New Roman" w:eastAsia="Times New Roman" w:hAnsi="Times New Roman" w:cs="Times New Roman"/>
                  <w:color w:val="0563C1"/>
                  <w:u w:val="single"/>
                </w:rPr>
                <w:t>pg</w:t>
              </w:r>
              <w:proofErr w:type="spellEnd"/>
              <w:r>
                <w:rPr>
                  <w:rFonts w:ascii="Times New Roman" w:eastAsia="Times New Roman" w:hAnsi="Times New Roman" w:cs="Times New Roman"/>
                  <w:color w:val="0563C1"/>
                  <w:u w:val="single"/>
                </w:rPr>
                <w:t xml:space="preserve"> 16-17)</w:t>
              </w:r>
            </w:hyperlink>
          </w:p>
        </w:tc>
      </w:tr>
      <w:tr w:rsidR="00BD20F5" w14:paraId="401313E3" w14:textId="77777777">
        <w:tc>
          <w:tcPr>
            <w:tcW w:w="5400"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327C7D31" w14:textId="77777777" w:rsidR="00BD20F5" w:rsidRDefault="00182DCF">
            <w:pPr>
              <w:widowControl w:val="0"/>
              <w:spacing w:after="0" w:line="240" w:lineRule="auto"/>
              <w:ind w:left="120" w:right="120"/>
              <w:jc w:val="center"/>
              <w:rPr>
                <w:rFonts w:ascii="Times New Roman" w:eastAsia="Times New Roman" w:hAnsi="Times New Roman" w:cs="Times New Roman"/>
                <w:b/>
              </w:rPr>
            </w:pPr>
            <w:r>
              <w:rPr>
                <w:rFonts w:ascii="Times New Roman" w:eastAsia="Times New Roman" w:hAnsi="Times New Roman" w:cs="Times New Roman"/>
                <w:b/>
              </w:rPr>
              <w:lastRenderedPageBreak/>
              <w:t>Gifted and Talented:</w:t>
            </w:r>
          </w:p>
        </w:tc>
        <w:tc>
          <w:tcPr>
            <w:tcW w:w="5400"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6CDB9C96" w14:textId="77777777" w:rsidR="00BD20F5" w:rsidRDefault="00182DCF">
            <w:pPr>
              <w:widowControl w:val="0"/>
              <w:spacing w:after="0" w:line="240" w:lineRule="auto"/>
              <w:ind w:left="120" w:right="120"/>
              <w:jc w:val="center"/>
              <w:rPr>
                <w:rFonts w:ascii="Times New Roman" w:eastAsia="Times New Roman" w:hAnsi="Times New Roman" w:cs="Times New Roman"/>
                <w:b/>
              </w:rPr>
            </w:pPr>
            <w:r>
              <w:rPr>
                <w:rFonts w:ascii="Times New Roman" w:eastAsia="Times New Roman" w:hAnsi="Times New Roman" w:cs="Times New Roman"/>
                <w:b/>
              </w:rPr>
              <w:t>Students at Risk for Failure:</w:t>
            </w:r>
          </w:p>
        </w:tc>
      </w:tr>
      <w:tr w:rsidR="00BD20F5" w14:paraId="4E3F802E" w14:textId="77777777">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ECCCC"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Elevated contextual complexity</w:t>
            </w:r>
          </w:p>
          <w:p w14:paraId="02338614"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Inquiry based or open ended assignments and projects</w:t>
            </w:r>
          </w:p>
          <w:p w14:paraId="0DAB6A30"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More time to study concepts with greater depth</w:t>
            </w:r>
          </w:p>
          <w:p w14:paraId="04155A68"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Promote the synthesis of concepts and making real world connections</w:t>
            </w:r>
          </w:p>
          <w:p w14:paraId="4239FD48"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Provide students with enrichment practice that are imbedded in the curriculum such as:</w:t>
            </w:r>
          </w:p>
          <w:p w14:paraId="45B68128" w14:textId="77777777" w:rsidR="00BD20F5" w:rsidRDefault="00182DCF">
            <w:pPr>
              <w:widowControl w:val="0"/>
              <w:spacing w:after="0" w:line="240" w:lineRule="auto"/>
              <w:ind w:left="840" w:right="1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Application / Conceptual Development</w:t>
            </w:r>
          </w:p>
          <w:p w14:paraId="0585B8BF" w14:textId="77777777" w:rsidR="00BD20F5" w:rsidRDefault="00182DCF">
            <w:pPr>
              <w:widowControl w:val="0"/>
              <w:spacing w:after="0" w:line="240" w:lineRule="auto"/>
              <w:ind w:left="840" w:right="1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Are you ready for more?</w:t>
            </w:r>
          </w:p>
          <w:p w14:paraId="760D295C"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Provide opportunities for math competitions</w:t>
            </w:r>
          </w:p>
          <w:p w14:paraId="71F8B48A"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Alternative instruction pathways available</w:t>
            </w:r>
          </w:p>
          <w:p w14:paraId="6D3317BA" w14:textId="77777777" w:rsidR="00BD20F5" w:rsidRDefault="00182DCF">
            <w:pPr>
              <w:widowControl w:val="0"/>
              <w:spacing w:after="0" w:line="240" w:lineRule="auto"/>
              <w:ind w:left="120" w:right="120"/>
              <w:rPr>
                <w:rFonts w:ascii="Times New Roman" w:eastAsia="Times New Roman" w:hAnsi="Times New Roman" w:cs="Times New Roman"/>
                <w:color w:val="1155CC"/>
                <w:u w:val="single"/>
              </w:rPr>
            </w:pPr>
            <w:r>
              <w:rPr>
                <w:rFonts w:ascii="Times New Roman" w:eastAsia="Times New Roman" w:hAnsi="Times New Roman" w:cs="Times New Roman"/>
              </w:rPr>
              <w:t>- Common Core Approach to Differentiate Instruction: Students with Disabilities</w:t>
            </w:r>
            <w:hyperlink r:id="rId26">
              <w:r>
                <w:rPr>
                  <w:rFonts w:ascii="Times New Roman" w:eastAsia="Times New Roman" w:hAnsi="Times New Roman" w:cs="Times New Roman"/>
                </w:rPr>
                <w:t xml:space="preserve"> </w:t>
              </w:r>
            </w:hyperlink>
            <w:hyperlink r:id="rId27">
              <w:r>
                <w:rPr>
                  <w:rFonts w:ascii="Times New Roman" w:eastAsia="Times New Roman" w:hAnsi="Times New Roman" w:cs="Times New Roman"/>
                  <w:color w:val="1155CC"/>
                  <w:u w:val="single"/>
                </w:rPr>
                <w:t>(pg. 20)</w:t>
              </w:r>
            </w:hyperlink>
          </w:p>
          <w:p w14:paraId="5C2235AD"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xml:space="preserve"> </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21879"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Assure students have experiences that are on the Concrete- Pictorial- Abstract spectrum</w:t>
            </w:r>
          </w:p>
          <w:p w14:paraId="5F219FA4"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Modify Instructional Strategies, reading aloud text, graphic organizers, one-on-one instruction, class website (Google Classroom), inclusion of more visuals and manipulatives, Peer Support</w:t>
            </w:r>
          </w:p>
          <w:p w14:paraId="27F62D92"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Constant parental/ guardian contact</w:t>
            </w:r>
          </w:p>
          <w:p w14:paraId="2A3F0F75"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Provide academic contracts  to students &amp; guardians</w:t>
            </w:r>
          </w:p>
          <w:p w14:paraId="5040D80A" w14:textId="77777777" w:rsidR="00BD20F5" w:rsidRDefault="00182DCF">
            <w:pPr>
              <w:widowControl w:val="0"/>
              <w:spacing w:after="0" w:line="240" w:lineRule="auto"/>
              <w:ind w:left="120" w:right="120"/>
              <w:rPr>
                <w:rFonts w:ascii="Times New Roman" w:eastAsia="Times New Roman" w:hAnsi="Times New Roman" w:cs="Times New Roman"/>
              </w:rPr>
            </w:pPr>
            <w:r>
              <w:rPr>
                <w:rFonts w:ascii="Times New Roman" w:eastAsia="Times New Roman" w:hAnsi="Times New Roman" w:cs="Times New Roman"/>
              </w:rPr>
              <w:t>- Create an interactive notebook with samples, key vocabulary words, student goals/ objectives.</w:t>
            </w:r>
          </w:p>
          <w:p w14:paraId="62ACDDFC" w14:textId="77777777" w:rsidR="00BD20F5" w:rsidRDefault="00182DCF">
            <w:pPr>
              <w:widowControl w:val="0"/>
              <w:spacing w:after="0" w:line="240" w:lineRule="auto"/>
              <w:ind w:left="120" w:right="120"/>
              <w:rPr>
                <w:rFonts w:ascii="Times New Roman" w:eastAsia="Times New Roman" w:hAnsi="Times New Roman" w:cs="Times New Roman"/>
                <w:color w:val="282828"/>
                <w:highlight w:val="white"/>
              </w:rPr>
            </w:pPr>
            <w:r>
              <w:rPr>
                <w:rFonts w:ascii="Times New Roman" w:eastAsia="Times New Roman" w:hAnsi="Times New Roman" w:cs="Times New Roman"/>
              </w:rPr>
              <w:t>-</w:t>
            </w:r>
            <w:r>
              <w:rPr>
                <w:rFonts w:ascii="Times New Roman" w:eastAsia="Times New Roman" w:hAnsi="Times New Roman" w:cs="Times New Roman"/>
                <w:color w:val="282828"/>
                <w:highlight w:val="white"/>
              </w:rPr>
              <w:t xml:space="preserve"> Plan to address students at risk in your learning tasks, instructions, and directions. Anticipate where the needs will be,  then address them prior to lessons.</w:t>
            </w:r>
          </w:p>
          <w:p w14:paraId="1CCCEB09" w14:textId="77777777" w:rsidR="00BD20F5" w:rsidRDefault="00182DCF">
            <w:pPr>
              <w:widowControl w:val="0"/>
              <w:spacing w:after="0" w:line="240" w:lineRule="auto"/>
              <w:ind w:left="120" w:right="120"/>
              <w:rPr>
                <w:rFonts w:ascii="Times New Roman" w:eastAsia="Times New Roman" w:hAnsi="Times New Roman" w:cs="Times New Roman"/>
                <w:color w:val="1155CC"/>
                <w:u w:val="single"/>
              </w:rPr>
            </w:pPr>
            <w:r>
              <w:rPr>
                <w:rFonts w:ascii="Times New Roman" w:eastAsia="Times New Roman" w:hAnsi="Times New Roman" w:cs="Times New Roman"/>
                <w:color w:val="282828"/>
                <w:highlight w:val="white"/>
              </w:rPr>
              <w:t xml:space="preserve">-Common Core </w:t>
            </w:r>
            <w:r>
              <w:rPr>
                <w:rFonts w:ascii="Times New Roman" w:eastAsia="Times New Roman" w:hAnsi="Times New Roman" w:cs="Times New Roman"/>
              </w:rPr>
              <w:t>Approach to Differentiate Instruction: Students with Disabilities</w:t>
            </w:r>
            <w:hyperlink r:id="rId28">
              <w:r>
                <w:rPr>
                  <w:rFonts w:ascii="Times New Roman" w:eastAsia="Times New Roman" w:hAnsi="Times New Roman" w:cs="Times New Roman"/>
                </w:rPr>
                <w:t xml:space="preserve"> </w:t>
              </w:r>
            </w:hyperlink>
            <w:hyperlink r:id="rId29">
              <w:r>
                <w:rPr>
                  <w:rFonts w:ascii="Times New Roman" w:eastAsia="Times New Roman" w:hAnsi="Times New Roman" w:cs="Times New Roman"/>
                  <w:color w:val="1155CC"/>
                  <w:u w:val="single"/>
                </w:rPr>
                <w:t>(</w:t>
              </w:r>
              <w:proofErr w:type="spellStart"/>
              <w:r>
                <w:rPr>
                  <w:rFonts w:ascii="Times New Roman" w:eastAsia="Times New Roman" w:hAnsi="Times New Roman" w:cs="Times New Roman"/>
                  <w:color w:val="1155CC"/>
                  <w:u w:val="single"/>
                </w:rPr>
                <w:t>pg</w:t>
              </w:r>
              <w:proofErr w:type="spellEnd"/>
              <w:r>
                <w:rPr>
                  <w:rFonts w:ascii="Times New Roman" w:eastAsia="Times New Roman" w:hAnsi="Times New Roman" w:cs="Times New Roman"/>
                  <w:color w:val="1155CC"/>
                  <w:u w:val="single"/>
                </w:rPr>
                <w:t xml:space="preserve"> 19)</w:t>
              </w:r>
            </w:hyperlink>
          </w:p>
          <w:p w14:paraId="7C616D9D" w14:textId="77777777" w:rsidR="00BD20F5" w:rsidRDefault="00182DCF">
            <w:pPr>
              <w:widowControl w:val="0"/>
              <w:spacing w:after="0" w:line="240" w:lineRule="auto"/>
              <w:ind w:left="120" w:right="120"/>
              <w:rPr>
                <w:rFonts w:ascii="Times New Roman" w:eastAsia="Times New Roman" w:hAnsi="Times New Roman" w:cs="Times New Roman"/>
                <w:color w:val="1155CC"/>
                <w:u w:val="single"/>
              </w:rPr>
            </w:pPr>
            <w:r>
              <w:rPr>
                <w:rFonts w:ascii="Times New Roman" w:eastAsia="Times New Roman" w:hAnsi="Times New Roman" w:cs="Times New Roman"/>
                <w:color w:val="1155CC"/>
                <w:u w:val="single"/>
              </w:rPr>
              <w:t xml:space="preserve"> </w:t>
            </w:r>
          </w:p>
          <w:p w14:paraId="40B72CD3" w14:textId="77777777" w:rsidR="00BD20F5" w:rsidRDefault="00182DCF">
            <w:pPr>
              <w:widowControl w:val="0"/>
              <w:spacing w:after="0" w:line="240" w:lineRule="auto"/>
              <w:ind w:left="120" w:right="120"/>
              <w:rPr>
                <w:rFonts w:ascii="Times New Roman" w:eastAsia="Times New Roman" w:hAnsi="Times New Roman" w:cs="Times New Roman"/>
                <w:color w:val="282828"/>
                <w:highlight w:val="white"/>
              </w:rPr>
            </w:pPr>
            <w:r>
              <w:rPr>
                <w:rFonts w:ascii="Times New Roman" w:eastAsia="Times New Roman" w:hAnsi="Times New Roman" w:cs="Times New Roman"/>
                <w:color w:val="1155CC"/>
                <w:u w:val="single"/>
              </w:rPr>
              <w:t xml:space="preserve"> </w:t>
            </w:r>
          </w:p>
        </w:tc>
      </w:tr>
    </w:tbl>
    <w:p w14:paraId="75254344" w14:textId="77777777" w:rsidR="00BD20F5" w:rsidRDefault="00BD20F5">
      <w:pPr>
        <w:spacing w:after="0" w:line="240" w:lineRule="auto"/>
        <w:rPr>
          <w:rFonts w:ascii="Times New Roman" w:eastAsia="Times New Roman" w:hAnsi="Times New Roman" w:cs="Times New Roman"/>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BD20F5" w14:paraId="1FE284F3" w14:textId="77777777">
        <w:trPr>
          <w:trHeight w:val="420"/>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319290C0" w14:textId="77777777" w:rsidR="00BD20F5" w:rsidRDefault="00182DCF">
            <w:pPr>
              <w:widowControl w:val="0"/>
              <w:spacing w:after="0" w:line="240" w:lineRule="auto"/>
              <w:ind w:left="120" w:right="120"/>
              <w:jc w:val="center"/>
              <w:rPr>
                <w:rFonts w:ascii="Times New Roman" w:eastAsia="Times New Roman" w:hAnsi="Times New Roman" w:cs="Times New Roman"/>
                <w:b/>
              </w:rPr>
            </w:pPr>
            <w:r>
              <w:rPr>
                <w:rFonts w:ascii="Times New Roman" w:eastAsia="Times New Roman" w:hAnsi="Times New Roman" w:cs="Times New Roman"/>
                <w:b/>
              </w:rPr>
              <w:t>21st Century Life and Career Skills:</w:t>
            </w:r>
          </w:p>
          <w:p w14:paraId="5EC7D1C4" w14:textId="77777777" w:rsidR="00BD20F5" w:rsidRDefault="00182DCF">
            <w:pPr>
              <w:widowControl w:val="0"/>
              <w:spacing w:after="0" w:line="240" w:lineRule="auto"/>
              <w:ind w:left="120" w:right="120"/>
              <w:jc w:val="center"/>
              <w:rPr>
                <w:rFonts w:ascii="Times New Roman" w:eastAsia="Times New Roman" w:hAnsi="Times New Roman" w:cs="Times New Roman"/>
              </w:rPr>
            </w:pPr>
            <w:r>
              <w:rPr>
                <w:rFonts w:ascii="Times New Roman" w:eastAsia="Times New Roman" w:hAnsi="Times New Roman" w:cs="Times New Roman"/>
              </w:rPr>
              <w:t>Career Ready Practices describe the career-ready skills that all educators in all content areas should seek to develop in their students. They are practices that have been linked to increase college, career, and life success. Career Ready Practices should be taught and reinforced in all career exploration and preparation programs with increasingly higher levels of complexity and expectation as a student advances through a program of study.</w:t>
            </w:r>
          </w:p>
          <w:p w14:paraId="32C73900" w14:textId="77777777" w:rsidR="00BD20F5" w:rsidRDefault="0084177F">
            <w:pPr>
              <w:widowControl w:val="0"/>
              <w:spacing w:after="0" w:line="240" w:lineRule="auto"/>
              <w:ind w:left="120" w:right="120"/>
              <w:jc w:val="center"/>
              <w:rPr>
                <w:rFonts w:ascii="Times New Roman" w:eastAsia="Times New Roman" w:hAnsi="Times New Roman" w:cs="Times New Roman"/>
                <w:color w:val="1155CC"/>
                <w:u w:val="single"/>
              </w:rPr>
            </w:pPr>
            <w:hyperlink r:id="rId30">
              <w:r w:rsidR="00182DCF">
                <w:rPr>
                  <w:rFonts w:ascii="Times New Roman" w:eastAsia="Times New Roman" w:hAnsi="Times New Roman" w:cs="Times New Roman"/>
                  <w:color w:val="1155CC"/>
                  <w:u w:val="single"/>
                </w:rPr>
                <w:t>https://www.state.nj.us/education/cccs/2014/career/9.pdf</w:t>
              </w:r>
            </w:hyperlink>
          </w:p>
        </w:tc>
      </w:tr>
      <w:tr w:rsidR="00BD20F5" w14:paraId="6004877E" w14:textId="77777777">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330D9" w14:textId="77777777" w:rsidR="00BD20F5" w:rsidRDefault="00182DCF">
            <w:pPr>
              <w:widowControl w:val="0"/>
              <w:spacing w:after="0" w:line="240" w:lineRule="auto"/>
              <w:ind w:left="450" w:right="120" w:hanging="39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CRP1</w:t>
            </w:r>
            <w:r>
              <w:rPr>
                <w:rFonts w:ascii="Times New Roman" w:eastAsia="Times New Roman" w:hAnsi="Times New Roman" w:cs="Times New Roman"/>
              </w:rPr>
              <w:t>. Act as a responsible and contributing citizen and employee.</w:t>
            </w:r>
          </w:p>
          <w:p w14:paraId="0B45D51E" w14:textId="77777777" w:rsidR="00BD20F5" w:rsidRDefault="00182DCF">
            <w:pPr>
              <w:widowControl w:val="0"/>
              <w:spacing w:after="0" w:line="240" w:lineRule="auto"/>
              <w:ind w:left="450" w:right="120" w:hanging="39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CRP2</w:t>
            </w:r>
            <w:r>
              <w:rPr>
                <w:rFonts w:ascii="Times New Roman" w:eastAsia="Times New Roman" w:hAnsi="Times New Roman" w:cs="Times New Roman"/>
              </w:rPr>
              <w:t>. Apply appropriate academic and technical skills.</w:t>
            </w:r>
          </w:p>
          <w:p w14:paraId="110DA30A" w14:textId="77777777" w:rsidR="00BD20F5" w:rsidRDefault="00182DCF">
            <w:pPr>
              <w:widowControl w:val="0"/>
              <w:spacing w:after="0" w:line="240" w:lineRule="auto"/>
              <w:ind w:left="450" w:right="120" w:hanging="39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CRP3</w:t>
            </w:r>
            <w:r>
              <w:rPr>
                <w:rFonts w:ascii="Times New Roman" w:eastAsia="Times New Roman" w:hAnsi="Times New Roman" w:cs="Times New Roman"/>
              </w:rPr>
              <w:t>. Attend to personal health and financial well-being.</w:t>
            </w:r>
          </w:p>
          <w:p w14:paraId="53346084" w14:textId="77777777" w:rsidR="00BD20F5" w:rsidRDefault="00182DCF">
            <w:pPr>
              <w:widowControl w:val="0"/>
              <w:spacing w:after="0" w:line="240" w:lineRule="auto"/>
              <w:ind w:left="450" w:right="120" w:hanging="390"/>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r>
            <w:r>
              <w:rPr>
                <w:rFonts w:ascii="Times New Roman" w:eastAsia="Times New Roman" w:hAnsi="Times New Roman" w:cs="Times New Roman"/>
                <w:b/>
              </w:rPr>
              <w:t>CRP4</w:t>
            </w:r>
            <w:r>
              <w:rPr>
                <w:rFonts w:ascii="Times New Roman" w:eastAsia="Times New Roman" w:hAnsi="Times New Roman" w:cs="Times New Roman"/>
              </w:rPr>
              <w:t>. Communicate clearly and effectively and with reason.</w:t>
            </w:r>
          </w:p>
          <w:p w14:paraId="1B679666" w14:textId="77777777" w:rsidR="00BD20F5" w:rsidRDefault="00182DCF">
            <w:pPr>
              <w:widowControl w:val="0"/>
              <w:spacing w:after="0" w:line="240" w:lineRule="auto"/>
              <w:ind w:left="450" w:right="120" w:hanging="39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CRP5</w:t>
            </w:r>
            <w:r>
              <w:rPr>
                <w:rFonts w:ascii="Times New Roman" w:eastAsia="Times New Roman" w:hAnsi="Times New Roman" w:cs="Times New Roman"/>
              </w:rPr>
              <w:t>. Consider the environmental, social and economic impacts of decisions.</w:t>
            </w:r>
          </w:p>
          <w:p w14:paraId="700196DA" w14:textId="77777777" w:rsidR="00BD20F5" w:rsidRDefault="00182DCF">
            <w:pPr>
              <w:widowControl w:val="0"/>
              <w:spacing w:after="0" w:line="240" w:lineRule="auto"/>
              <w:ind w:left="450" w:right="120" w:hanging="39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CRP6</w:t>
            </w:r>
            <w:r>
              <w:rPr>
                <w:rFonts w:ascii="Times New Roman" w:eastAsia="Times New Roman" w:hAnsi="Times New Roman" w:cs="Times New Roman"/>
              </w:rPr>
              <w:t>. Demonstrate creativity and innovation.</w:t>
            </w:r>
          </w:p>
        </w:tc>
        <w:tc>
          <w:tcPr>
            <w:tcW w:w="54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051432" w14:textId="77777777" w:rsidR="00BD20F5" w:rsidRDefault="00182DCF">
            <w:pPr>
              <w:widowControl w:val="0"/>
              <w:spacing w:after="0" w:line="240" w:lineRule="auto"/>
              <w:ind w:left="450" w:right="120" w:hanging="360"/>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r>
            <w:r>
              <w:rPr>
                <w:rFonts w:ascii="Times New Roman" w:eastAsia="Times New Roman" w:hAnsi="Times New Roman" w:cs="Times New Roman"/>
                <w:b/>
              </w:rPr>
              <w:t>CRP7</w:t>
            </w:r>
            <w:r>
              <w:rPr>
                <w:rFonts w:ascii="Times New Roman" w:eastAsia="Times New Roman" w:hAnsi="Times New Roman" w:cs="Times New Roman"/>
              </w:rPr>
              <w:t>. Employ valid and reliable research strategies.</w:t>
            </w:r>
          </w:p>
          <w:p w14:paraId="45E48453" w14:textId="77777777" w:rsidR="00BD20F5" w:rsidRDefault="00182DCF">
            <w:pPr>
              <w:widowControl w:val="0"/>
              <w:spacing w:after="0" w:line="240" w:lineRule="auto"/>
              <w:ind w:left="450" w:right="12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CRP8</w:t>
            </w:r>
            <w:r>
              <w:rPr>
                <w:rFonts w:ascii="Times New Roman" w:eastAsia="Times New Roman" w:hAnsi="Times New Roman" w:cs="Times New Roman"/>
              </w:rPr>
              <w:t>. Utilize critical thinking to make sense of problems and persevere in solving them.</w:t>
            </w:r>
          </w:p>
          <w:p w14:paraId="6AB54CE6" w14:textId="77777777" w:rsidR="00BD20F5" w:rsidRDefault="00182DCF">
            <w:pPr>
              <w:widowControl w:val="0"/>
              <w:spacing w:after="0" w:line="240" w:lineRule="auto"/>
              <w:ind w:left="450" w:right="12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CRP9</w:t>
            </w:r>
            <w:r>
              <w:rPr>
                <w:rFonts w:ascii="Times New Roman" w:eastAsia="Times New Roman" w:hAnsi="Times New Roman" w:cs="Times New Roman"/>
              </w:rPr>
              <w:t>. Model integrity, ethical leadership and effective management.</w:t>
            </w:r>
          </w:p>
          <w:p w14:paraId="48541136" w14:textId="77777777" w:rsidR="00BD20F5" w:rsidRDefault="00182DCF">
            <w:pPr>
              <w:widowControl w:val="0"/>
              <w:spacing w:after="0" w:line="240" w:lineRule="auto"/>
              <w:ind w:left="450" w:right="120" w:hanging="360"/>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r>
            <w:r>
              <w:rPr>
                <w:rFonts w:ascii="Times New Roman" w:eastAsia="Times New Roman" w:hAnsi="Times New Roman" w:cs="Times New Roman"/>
                <w:b/>
              </w:rPr>
              <w:t>CRP10</w:t>
            </w:r>
            <w:r>
              <w:rPr>
                <w:rFonts w:ascii="Times New Roman" w:eastAsia="Times New Roman" w:hAnsi="Times New Roman" w:cs="Times New Roman"/>
              </w:rPr>
              <w:t>. Plan education and career paths aligned to personal goals.</w:t>
            </w:r>
          </w:p>
          <w:p w14:paraId="5C250F8B" w14:textId="77777777" w:rsidR="00BD20F5" w:rsidRDefault="00182DCF">
            <w:pPr>
              <w:widowControl w:val="0"/>
              <w:spacing w:after="0" w:line="240" w:lineRule="auto"/>
              <w:ind w:left="450" w:right="12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CRP11</w:t>
            </w:r>
            <w:r>
              <w:rPr>
                <w:rFonts w:ascii="Times New Roman" w:eastAsia="Times New Roman" w:hAnsi="Times New Roman" w:cs="Times New Roman"/>
              </w:rPr>
              <w:t>. Use technology to enhance productivity.</w:t>
            </w:r>
          </w:p>
          <w:p w14:paraId="14D239EA" w14:textId="77777777" w:rsidR="00BD20F5" w:rsidRDefault="00182DCF">
            <w:pPr>
              <w:widowControl w:val="0"/>
              <w:spacing w:after="0" w:line="240" w:lineRule="auto"/>
              <w:ind w:left="450" w:right="120" w:hanging="36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CRP12</w:t>
            </w:r>
            <w:r>
              <w:rPr>
                <w:rFonts w:ascii="Times New Roman" w:eastAsia="Times New Roman" w:hAnsi="Times New Roman" w:cs="Times New Roman"/>
              </w:rPr>
              <w:t>. Work productively in teams while using cultural global competence.</w:t>
            </w:r>
            <w:r>
              <w:rPr>
                <w:rFonts w:ascii="Times New Roman" w:eastAsia="Times New Roman" w:hAnsi="Times New Roman" w:cs="Times New Roman"/>
                <w:b/>
              </w:rPr>
              <w:t xml:space="preserve"> </w:t>
            </w:r>
          </w:p>
        </w:tc>
      </w:tr>
      <w:tr w:rsidR="00BD20F5" w14:paraId="23FBD4CA" w14:textId="77777777">
        <w:trPr>
          <w:trHeight w:val="420"/>
        </w:trPr>
        <w:tc>
          <w:tcPr>
            <w:tcW w:w="108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EE389" w14:textId="77777777" w:rsidR="00BD20F5" w:rsidRDefault="00182DCF">
            <w:pPr>
              <w:widowControl w:val="0"/>
              <w:spacing w:after="0" w:line="240" w:lineRule="auto"/>
              <w:ind w:left="120" w:right="120"/>
              <w:rPr>
                <w:rFonts w:ascii="Times New Roman" w:eastAsia="Times New Roman" w:hAnsi="Times New Roman" w:cs="Times New Roman"/>
                <w:b/>
              </w:rPr>
            </w:pPr>
            <w:r>
              <w:rPr>
                <w:rFonts w:ascii="Times New Roman" w:eastAsia="Times New Roman" w:hAnsi="Times New Roman" w:cs="Times New Roman"/>
                <w:b/>
              </w:rPr>
              <w:lastRenderedPageBreak/>
              <w:t>Students are given an opportunity to communicate with peers effectively, clearly, and with the use of technical language. They are encouraged to reason through experiences that promote critical thinking and emphasize the importance of perseverance. Students are exposed to various mediums of technology, such as digital learning, calculators, and educational websites.</w:t>
            </w:r>
          </w:p>
        </w:tc>
      </w:tr>
    </w:tbl>
    <w:p w14:paraId="0F1F10F1" w14:textId="77777777" w:rsidR="00BD20F5" w:rsidRDefault="00BD20F5">
      <w:pPr>
        <w:spacing w:after="0" w:line="240" w:lineRule="auto"/>
        <w:rPr>
          <w:rFonts w:ascii="Times New Roman" w:eastAsia="Times New Roman" w:hAnsi="Times New Roman" w:cs="Times New Roman"/>
        </w:rPr>
      </w:pPr>
    </w:p>
    <w:p w14:paraId="35D9B2EF" w14:textId="77777777" w:rsidR="00BD20F5" w:rsidRDefault="00BD20F5">
      <w:pPr>
        <w:spacing w:after="0" w:line="240" w:lineRule="auto"/>
        <w:rPr>
          <w:rFonts w:ascii="Times New Roman" w:eastAsia="Times New Roman" w:hAnsi="Times New Roman" w:cs="Times New Roman"/>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BD20F5" w14:paraId="2353A79B" w14:textId="77777777">
        <w:trPr>
          <w:trHeight w:val="480"/>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7BB25C4D" w14:textId="77777777" w:rsidR="00BD20F5" w:rsidRDefault="00182DCF">
            <w:pPr>
              <w:widowControl w:val="0"/>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Technology Standards:</w:t>
            </w:r>
          </w:p>
          <w:p w14:paraId="048C023E" w14:textId="77777777" w:rsidR="00BD20F5" w:rsidRDefault="00182DCF">
            <w:pPr>
              <w:widowControl w:val="0"/>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All students will be prepared to meet the challenge of a dynamic global society in which they participate, contribute, achieve, and flourish through universal access to people, information, and ideas.</w:t>
            </w:r>
          </w:p>
          <w:p w14:paraId="0A3EB934" w14:textId="77777777" w:rsidR="00BD20F5" w:rsidRDefault="0084177F">
            <w:pPr>
              <w:widowControl w:val="0"/>
              <w:spacing w:after="0" w:line="240" w:lineRule="auto"/>
              <w:ind w:left="-720"/>
              <w:jc w:val="center"/>
              <w:rPr>
                <w:rFonts w:ascii="Times New Roman" w:eastAsia="Times New Roman" w:hAnsi="Times New Roman" w:cs="Times New Roman"/>
                <w:b/>
                <w:color w:val="1155CC"/>
                <w:u w:val="single"/>
              </w:rPr>
            </w:pPr>
            <w:hyperlink r:id="rId31">
              <w:r w:rsidR="00182DCF">
                <w:rPr>
                  <w:rFonts w:ascii="Times New Roman" w:eastAsia="Times New Roman" w:hAnsi="Times New Roman" w:cs="Times New Roman"/>
                  <w:b/>
                  <w:color w:val="1155CC"/>
                  <w:u w:val="single"/>
                </w:rPr>
                <w:t>https://www.state.nj.us/education/cccs/2014/tech/</w:t>
              </w:r>
            </w:hyperlink>
          </w:p>
        </w:tc>
      </w:tr>
      <w:tr w:rsidR="00BD20F5" w14:paraId="45B6E169" w14:textId="77777777">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1A320" w14:textId="77777777" w:rsidR="00BD20F5" w:rsidRDefault="00182DCF">
            <w:pPr>
              <w:widowControl w:val="0"/>
              <w:spacing w:after="0" w:line="240" w:lineRule="auto"/>
              <w:ind w:left="450" w:hanging="360"/>
              <w:rPr>
                <w:rFonts w:ascii="Times New Roman" w:eastAsia="Times New Roman" w:hAnsi="Times New Roman" w:cs="Times New Roman"/>
                <w:b/>
              </w:rPr>
            </w:pPr>
            <w:r>
              <w:rPr>
                <w:rFonts w:ascii="Times New Roman" w:eastAsia="Times New Roman" w:hAnsi="Times New Roman" w:cs="Times New Roman"/>
                <w:b/>
              </w:rPr>
              <w:t xml:space="preserve">8.1 Educational Technology: </w:t>
            </w:r>
          </w:p>
          <w:p w14:paraId="65EBD6D8" w14:textId="77777777" w:rsidR="00BD20F5" w:rsidRDefault="00182DCF">
            <w:pPr>
              <w:widowControl w:val="0"/>
              <w:spacing w:after="0" w:line="240" w:lineRule="auto"/>
              <w:ind w:left="450" w:hanging="36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39DFC9B" w14:textId="77777777" w:rsidR="00BD20F5" w:rsidRDefault="00182DCF">
            <w:pPr>
              <w:widowControl w:val="0"/>
              <w:spacing w:after="0" w:line="240" w:lineRule="auto"/>
              <w:ind w:left="90"/>
              <w:rPr>
                <w:rFonts w:ascii="Times New Roman" w:eastAsia="Times New Roman" w:hAnsi="Times New Roman" w:cs="Times New Roman"/>
              </w:rPr>
            </w:pPr>
            <w:r>
              <w:rPr>
                <w:rFonts w:ascii="Times New Roman" w:eastAsia="Times New Roman" w:hAnsi="Times New Roman" w:cs="Times New Roman"/>
              </w:rPr>
              <w:t>All students will use digital tools to access, manage, evaluate, and synthesize information in order to solve problems individually and collaborate and to create and communicate knowledge.</w:t>
            </w:r>
          </w:p>
          <w:p w14:paraId="7EF07B81" w14:textId="77777777" w:rsidR="00BD20F5" w:rsidRDefault="00182DCF">
            <w:pPr>
              <w:widowControl w:val="0"/>
              <w:spacing w:after="0" w:line="240" w:lineRule="auto"/>
              <w:ind w:left="450" w:hanging="360"/>
              <w:jc w:val="center"/>
              <w:rPr>
                <w:rFonts w:ascii="Times New Roman" w:eastAsia="Times New Roman" w:hAnsi="Times New Roman" w:cs="Times New Roman"/>
              </w:rPr>
            </w:pPr>
            <w:r>
              <w:rPr>
                <w:rFonts w:ascii="Times New Roman" w:eastAsia="Times New Roman" w:hAnsi="Times New Roman" w:cs="Times New Roman"/>
              </w:rPr>
              <w:t xml:space="preserve">  </w:t>
            </w:r>
          </w:p>
          <w:p w14:paraId="6ABF02B7"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 xml:space="preserve">Technology Operations and Concepts: </w:t>
            </w:r>
            <w:r>
              <w:rPr>
                <w:rFonts w:ascii="Times New Roman" w:eastAsia="Times New Roman" w:hAnsi="Times New Roman" w:cs="Times New Roman"/>
              </w:rPr>
              <w:t>Students demonstrate a sound understanding of technology concepts, systems and operations.</w:t>
            </w:r>
          </w:p>
          <w:p w14:paraId="3CD81440"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Pr>
                <w:rFonts w:ascii="Times New Roman" w:eastAsia="Times New Roman" w:hAnsi="Times New Roman" w:cs="Times New Roman"/>
                <w:b/>
              </w:rPr>
              <w:t xml:space="preserve">Creativity and Innovation: </w:t>
            </w:r>
            <w:r>
              <w:rPr>
                <w:rFonts w:ascii="Times New Roman" w:eastAsia="Times New Roman" w:hAnsi="Times New Roman" w:cs="Times New Roman"/>
              </w:rPr>
              <w:t>Students demonstrate creative thinking, construct knowledge and develop innovative products and process using technology.</w:t>
            </w:r>
          </w:p>
          <w:p w14:paraId="488DB90F"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Pr>
                <w:rFonts w:ascii="Times New Roman" w:eastAsia="Times New Roman" w:hAnsi="Times New Roman" w:cs="Times New Roman"/>
                <w:b/>
              </w:rPr>
              <w:t>Communication and Collaboration:</w:t>
            </w:r>
            <w:r>
              <w:rPr>
                <w:rFonts w:ascii="Times New Roman" w:eastAsia="Times New Roman" w:hAnsi="Times New Roman" w:cs="Times New Roman"/>
              </w:rPr>
              <w:t xml:space="preserve"> Students use digital media and environments to communicate and work collaboratively, including at a distance, to support individual learning and contribute to the learning of others.</w:t>
            </w:r>
          </w:p>
          <w:p w14:paraId="00015E2D"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 xml:space="preserve">D.   </w:t>
            </w:r>
            <w:r>
              <w:rPr>
                <w:rFonts w:ascii="Times New Roman" w:eastAsia="Times New Roman" w:hAnsi="Times New Roman" w:cs="Times New Roman"/>
                <w:b/>
              </w:rPr>
              <w:t>Digital Citizenship:</w:t>
            </w:r>
            <w:r>
              <w:rPr>
                <w:rFonts w:ascii="Times New Roman" w:eastAsia="Times New Roman" w:hAnsi="Times New Roman" w:cs="Times New Roman"/>
              </w:rPr>
              <w:t xml:space="preserve"> Students understand human, cultural, and societal issues related to technology and practice legal and ethical behavior.</w:t>
            </w:r>
          </w:p>
          <w:p w14:paraId="4F86A323"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r>
            <w:r>
              <w:rPr>
                <w:rFonts w:ascii="Times New Roman" w:eastAsia="Times New Roman" w:hAnsi="Times New Roman" w:cs="Times New Roman"/>
                <w:b/>
              </w:rPr>
              <w:t xml:space="preserve">Research and Information Fluency: </w:t>
            </w:r>
            <w:r>
              <w:rPr>
                <w:rFonts w:ascii="Times New Roman" w:eastAsia="Times New Roman" w:hAnsi="Times New Roman" w:cs="Times New Roman"/>
              </w:rPr>
              <w:t>Students apply digital tools to gather, evaluate, and use of information.</w:t>
            </w:r>
          </w:p>
          <w:p w14:paraId="7B2D57CB" w14:textId="77777777" w:rsidR="00BD20F5" w:rsidRDefault="00182DCF">
            <w:pPr>
              <w:widowControl w:val="0"/>
              <w:spacing w:after="0" w:line="240" w:lineRule="auto"/>
              <w:ind w:left="450" w:hanging="360"/>
              <w:rPr>
                <w:rFonts w:ascii="Times New Roman" w:eastAsia="Times New Roman" w:hAnsi="Times New Roman" w:cs="Times New Roman"/>
                <w:b/>
              </w:rPr>
            </w:pPr>
            <w:r>
              <w:rPr>
                <w:rFonts w:ascii="Times New Roman" w:eastAsia="Times New Roman" w:hAnsi="Times New Roman" w:cs="Times New Roman"/>
              </w:rPr>
              <w:t>F.</w:t>
            </w:r>
            <w:r>
              <w:rPr>
                <w:rFonts w:ascii="Times New Roman" w:eastAsia="Times New Roman" w:hAnsi="Times New Roman" w:cs="Times New Roman"/>
              </w:rPr>
              <w:tab/>
            </w:r>
            <w:r>
              <w:rPr>
                <w:rFonts w:ascii="Times New Roman" w:eastAsia="Times New Roman" w:hAnsi="Times New Roman" w:cs="Times New Roman"/>
                <w:b/>
              </w:rPr>
              <w:t xml:space="preserve">Critical thinking, problem solving, and decision making: </w:t>
            </w:r>
            <w:r>
              <w:rPr>
                <w:rFonts w:ascii="Times New Roman" w:eastAsia="Times New Roman" w:hAnsi="Times New Roman" w:cs="Times New Roman"/>
              </w:rPr>
              <w:t>Students use critical thinking skills to plan and conduct research, manage projects, solve problems, and make informed decisions using appropriate digital tools and resources.</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E0BE6" w14:textId="77777777" w:rsidR="00BD20F5" w:rsidRDefault="00182DCF">
            <w:pPr>
              <w:widowControl w:val="0"/>
              <w:spacing w:after="0" w:line="240" w:lineRule="auto"/>
              <w:ind w:left="450" w:hanging="360"/>
              <w:rPr>
                <w:rFonts w:ascii="Times New Roman" w:eastAsia="Times New Roman" w:hAnsi="Times New Roman" w:cs="Times New Roman"/>
                <w:b/>
              </w:rPr>
            </w:pPr>
            <w:r>
              <w:rPr>
                <w:rFonts w:ascii="Times New Roman" w:eastAsia="Times New Roman" w:hAnsi="Times New Roman" w:cs="Times New Roman"/>
                <w:b/>
              </w:rPr>
              <w:t>8.2 Technology Education, Engineering, Design, and Computational Thinking - Programming:</w:t>
            </w:r>
          </w:p>
          <w:p w14:paraId="056B217E"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 xml:space="preserve"> </w:t>
            </w:r>
          </w:p>
          <w:p w14:paraId="79F09551" w14:textId="77777777" w:rsidR="00BD20F5" w:rsidRDefault="00182DCF">
            <w:pPr>
              <w:widowControl w:val="0"/>
              <w:spacing w:after="0" w:line="240" w:lineRule="auto"/>
              <w:ind w:left="90"/>
              <w:rPr>
                <w:rFonts w:ascii="Times New Roman" w:eastAsia="Times New Roman" w:hAnsi="Times New Roman" w:cs="Times New Roman"/>
              </w:rPr>
            </w:pPr>
            <w:r>
              <w:rPr>
                <w:rFonts w:ascii="Times New Roman" w:eastAsia="Times New Roman" w:hAnsi="Times New Roman" w:cs="Times New Roman"/>
              </w:rPr>
              <w:t>All students will develop an understanding of the nature and impact of technology, engineering, technological design, computational thinking and the designed world as they relate to the individual, global society, and the environment.</w:t>
            </w:r>
          </w:p>
          <w:p w14:paraId="1D9D4D9F"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 xml:space="preserve"> </w:t>
            </w:r>
          </w:p>
          <w:p w14:paraId="36B796B8"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The Nature of Technology: Creativity and Innovation-</w:t>
            </w:r>
            <w:r>
              <w:rPr>
                <w:rFonts w:ascii="Times New Roman" w:eastAsia="Times New Roman" w:hAnsi="Times New Roman" w:cs="Times New Roman"/>
              </w:rPr>
              <w:t xml:space="preserve"> Technology systems impact every aspect of the world in which we live.</w:t>
            </w:r>
          </w:p>
          <w:p w14:paraId="3C1DCF09"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Pr>
                <w:rFonts w:ascii="Times New Roman" w:eastAsia="Times New Roman" w:hAnsi="Times New Roman" w:cs="Times New Roman"/>
                <w:b/>
              </w:rPr>
              <w:t>Technology and Society:</w:t>
            </w:r>
            <w:r>
              <w:rPr>
                <w:rFonts w:ascii="Times New Roman" w:eastAsia="Times New Roman" w:hAnsi="Times New Roman" w:cs="Times New Roman"/>
              </w:rPr>
              <w:t xml:space="preserve"> Knowledge and understanding of human, cultural, and societal values are fundamental when designing technological systems and products in the global society.</w:t>
            </w:r>
          </w:p>
          <w:p w14:paraId="5E9C5CF7"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Pr>
                <w:rFonts w:ascii="Times New Roman" w:eastAsia="Times New Roman" w:hAnsi="Times New Roman" w:cs="Times New Roman"/>
                <w:b/>
              </w:rPr>
              <w:t>Design:</w:t>
            </w:r>
            <w:r>
              <w:rPr>
                <w:rFonts w:ascii="Times New Roman" w:eastAsia="Times New Roman" w:hAnsi="Times New Roman" w:cs="Times New Roman"/>
              </w:rPr>
              <w:t xml:space="preserve"> The design process is a systematic approach to solving problems.</w:t>
            </w:r>
          </w:p>
          <w:p w14:paraId="2FA7619F"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 xml:space="preserve">D.   </w:t>
            </w:r>
            <w:r>
              <w:rPr>
                <w:rFonts w:ascii="Times New Roman" w:eastAsia="Times New Roman" w:hAnsi="Times New Roman" w:cs="Times New Roman"/>
                <w:b/>
              </w:rPr>
              <w:t>Abilities in a Technological World:</w:t>
            </w:r>
            <w:r>
              <w:rPr>
                <w:rFonts w:ascii="Times New Roman" w:eastAsia="Times New Roman" w:hAnsi="Times New Roman" w:cs="Times New Roman"/>
              </w:rPr>
              <w:t xml:space="preserve"> The designed world in a product of a design process that provides the means to convert resources into products and systems.</w:t>
            </w:r>
          </w:p>
          <w:p w14:paraId="4358EE33" w14:textId="77777777" w:rsidR="00BD20F5" w:rsidRDefault="00182DCF">
            <w:pPr>
              <w:widowControl w:val="0"/>
              <w:spacing w:after="0" w:line="240" w:lineRule="auto"/>
              <w:ind w:left="450" w:hanging="36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r>
            <w:r>
              <w:rPr>
                <w:rFonts w:ascii="Times New Roman" w:eastAsia="Times New Roman" w:hAnsi="Times New Roman" w:cs="Times New Roman"/>
                <w:b/>
              </w:rPr>
              <w:t xml:space="preserve">Computational Thinking: Programming- </w:t>
            </w:r>
            <w:r>
              <w:rPr>
                <w:rFonts w:ascii="Times New Roman" w:eastAsia="Times New Roman" w:hAnsi="Times New Roman" w:cs="Times New Roman"/>
              </w:rPr>
              <w:t>Computational thinking builds and enhances problem solving, allowing students to move beyond using knowledge to creating knowledge.</w:t>
            </w:r>
          </w:p>
        </w:tc>
      </w:tr>
    </w:tbl>
    <w:p w14:paraId="13F24C8B" w14:textId="77777777" w:rsidR="00BD20F5" w:rsidRDefault="00BD20F5">
      <w:pPr>
        <w:spacing w:after="0" w:line="240" w:lineRule="auto"/>
        <w:rPr>
          <w:rFonts w:ascii="Times New Roman" w:eastAsia="Times New Roman" w:hAnsi="Times New Roman" w:cs="Times New Roman"/>
        </w:rPr>
      </w:pPr>
    </w:p>
    <w:p w14:paraId="516F2A57" w14:textId="77777777" w:rsidR="00BD20F5" w:rsidRDefault="00182DCF">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14:paraId="30B82E23" w14:textId="77777777" w:rsidR="00BD20F5" w:rsidRDefault="00182DCF">
      <w:pPr>
        <w:spacing w:before="240" w:after="240"/>
        <w:ind w:left="72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4CEC916" w14:textId="77777777" w:rsidR="00BD20F5" w:rsidRDefault="00BD20F5">
      <w:pPr>
        <w:ind w:left="720"/>
        <w:jc w:val="center"/>
        <w:rPr>
          <w:rFonts w:ascii="Times New Roman" w:eastAsia="Times New Roman" w:hAnsi="Times New Roman" w:cs="Times New Roman"/>
          <w:b/>
        </w:rPr>
      </w:pPr>
    </w:p>
    <w:p w14:paraId="2C0518B3" w14:textId="77777777" w:rsidR="00BD20F5" w:rsidRDefault="00BD20F5">
      <w:pPr>
        <w:rPr>
          <w:rFonts w:ascii="Times New Roman" w:eastAsia="Times New Roman" w:hAnsi="Times New Roman" w:cs="Times New Roman"/>
          <w:b/>
        </w:rPr>
      </w:pPr>
    </w:p>
    <w:sectPr w:rsidR="00BD20F5">
      <w:headerReference w:type="even" r:id="rId32"/>
      <w:headerReference w:type="default" r:id="rId33"/>
      <w:footerReference w:type="even" r:id="rId34"/>
      <w:footerReference w:type="default" r:id="rId35"/>
      <w:headerReference w:type="first" r:id="rId36"/>
      <w:footerReference w:type="first" r:id="rId3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C8D7" w14:textId="77777777" w:rsidR="00D64DB8" w:rsidRDefault="00182DCF">
      <w:pPr>
        <w:spacing w:after="0" w:line="240" w:lineRule="auto"/>
      </w:pPr>
      <w:r>
        <w:separator/>
      </w:r>
    </w:p>
  </w:endnote>
  <w:endnote w:type="continuationSeparator" w:id="0">
    <w:p w14:paraId="2142F47D" w14:textId="77777777" w:rsidR="00D64DB8" w:rsidRDefault="0018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00EA" w14:textId="77777777" w:rsidR="00BD20F5" w:rsidRDefault="00BD20F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A636" w14:textId="77777777" w:rsidR="00BD20F5" w:rsidRDefault="00BD20F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07D1" w14:textId="77777777" w:rsidR="00BD20F5" w:rsidRDefault="00BD20F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5E59" w14:textId="77777777" w:rsidR="00D64DB8" w:rsidRDefault="00182DCF">
      <w:pPr>
        <w:spacing w:after="0" w:line="240" w:lineRule="auto"/>
      </w:pPr>
      <w:r>
        <w:separator/>
      </w:r>
    </w:p>
  </w:footnote>
  <w:footnote w:type="continuationSeparator" w:id="0">
    <w:p w14:paraId="6728A8B0" w14:textId="77777777" w:rsidR="00D64DB8" w:rsidRDefault="0018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6BA2" w14:textId="77777777" w:rsidR="00BD20F5" w:rsidRDefault="00BD20F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245B" w14:textId="77777777" w:rsidR="00BD20F5" w:rsidRDefault="00BD20F5">
    <w:pPr>
      <w:rPr>
        <w:rFonts w:ascii="Times New Roman" w:eastAsia="Times New Roman" w:hAnsi="Times New Roman" w:cs="Times New Roman"/>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2459" w14:textId="77777777" w:rsidR="00BD20F5" w:rsidRDefault="00BD20F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6D4"/>
    <w:multiLevelType w:val="multilevel"/>
    <w:tmpl w:val="92EE4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0402E7"/>
    <w:multiLevelType w:val="multilevel"/>
    <w:tmpl w:val="20F4A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16BD6"/>
    <w:multiLevelType w:val="multilevel"/>
    <w:tmpl w:val="71C8A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FC2A4F"/>
    <w:multiLevelType w:val="multilevel"/>
    <w:tmpl w:val="B14C5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5F1216"/>
    <w:multiLevelType w:val="multilevel"/>
    <w:tmpl w:val="FF1CA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9F03FC"/>
    <w:multiLevelType w:val="multilevel"/>
    <w:tmpl w:val="21E22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DA452E"/>
    <w:multiLevelType w:val="multilevel"/>
    <w:tmpl w:val="7D689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F80AC4"/>
    <w:multiLevelType w:val="multilevel"/>
    <w:tmpl w:val="8BA84E7C"/>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2"/>
  </w:num>
  <w:num w:numId="3">
    <w:abstractNumId w:val="1"/>
  </w:num>
  <w:num w:numId="4">
    <w:abstractNumId w:val="3"/>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F5"/>
    <w:rsid w:val="00182DCF"/>
    <w:rsid w:val="0084177F"/>
    <w:rsid w:val="00BD20F5"/>
    <w:rsid w:val="00D6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2E51"/>
  <w15:docId w15:val="{F2806464-B3CF-44B2-A02E-A1989687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extgenscience.org/sites/ngss/files/Front%20Matter%20Evidence%20Statements%20PDF%20Jan%202015_1.pdf" TargetMode="External"/><Relationship Id="rId13" Type="http://schemas.openxmlformats.org/officeDocument/2006/relationships/hyperlink" Target="http://anthropology.si.edu/writteninbone/facial_reconstruction.html" TargetMode="External"/><Relationship Id="rId18" Type="http://schemas.openxmlformats.org/officeDocument/2006/relationships/hyperlink" Target="https://drive.google.com/file/d/1ezZ9goEaY-5BfQSeY_-ZftWm6bI0HptK/view?usp=sharing" TargetMode="External"/><Relationship Id="rId26" Type="http://schemas.openxmlformats.org/officeDocument/2006/relationships/hyperlink" Target="https://drive.google.com/open?id=1J0mPbnb0pIlJk1VMCB8725ClGH3KNVP6"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rive.google.com/open?id=1J0mPbnb0pIlJk1VMCB8725ClGH3KNVP6" TargetMode="External"/><Relationship Id="rId34" Type="http://schemas.openxmlformats.org/officeDocument/2006/relationships/footer" Target="footer1.xml"/><Relationship Id="rId7" Type="http://schemas.openxmlformats.org/officeDocument/2006/relationships/hyperlink" Target="http://www.nextgenscience.org/sites/ngss/files/How%20to%20Read%20NGSS%20-%20Final%2008.19.13.pdf" TargetMode="External"/><Relationship Id="rId12" Type="http://schemas.openxmlformats.org/officeDocument/2006/relationships/hyperlink" Target="http://sciencespot.net/Pages/classforsci.html" TargetMode="External"/><Relationship Id="rId17" Type="http://schemas.openxmlformats.org/officeDocument/2006/relationships/hyperlink" Target="https://docs.google.com/document/d/1pnhOLggfrlSEM64QZo-A4KUgBhP6Rs2B4GdEqURonaQ/edit" TargetMode="External"/><Relationship Id="rId25" Type="http://schemas.openxmlformats.org/officeDocument/2006/relationships/hyperlink" Target="https://drive.google.com/open?id=1J0mPbnb0pIlJk1VMCB8725ClGH3KNVP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boutforensics.co.uk/john-wayne-gacy/" TargetMode="External"/><Relationship Id="rId20" Type="http://schemas.openxmlformats.org/officeDocument/2006/relationships/hyperlink" Target="https://drive.google.com/open?id=1J0mPbnb0pIlJk1VMCB8725ClGH3KNVP6" TargetMode="External"/><Relationship Id="rId29" Type="http://schemas.openxmlformats.org/officeDocument/2006/relationships/hyperlink" Target="https://drive.google.com/open?id=1J0mPbnb0pIlJk1VMCB8725ClGH3KNVP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xtgenscience.org/2ess2-earth-systems" TargetMode="External"/><Relationship Id="rId24" Type="http://schemas.openxmlformats.org/officeDocument/2006/relationships/hyperlink" Target="https://drive.google.com/open?id=1J0mPbnb0pIlJk1VMCB8725ClGH3KNVP6"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pbs.org/opb/historydetectives/technique/learning-from-skeletons/" TargetMode="External"/><Relationship Id="rId23" Type="http://schemas.openxmlformats.org/officeDocument/2006/relationships/hyperlink" Target="https://drive.google.com/open?id=11OPlRBw6Gpa1TrJdZydunDjNfcgRtkJA" TargetMode="External"/><Relationship Id="rId28" Type="http://schemas.openxmlformats.org/officeDocument/2006/relationships/hyperlink" Target="https://drive.google.com/open?id=1J0mPbnb0pIlJk1VMCB8725ClGH3KNVP6" TargetMode="External"/><Relationship Id="rId36" Type="http://schemas.openxmlformats.org/officeDocument/2006/relationships/header" Target="header3.xml"/><Relationship Id="rId10" Type="http://schemas.openxmlformats.org/officeDocument/2006/relationships/hyperlink" Target="http://www.nextgenscience.org/2ess2-earth-systems" TargetMode="External"/><Relationship Id="rId19" Type="http://schemas.openxmlformats.org/officeDocument/2006/relationships/hyperlink" Target="https://drive.google.com/file/d/1ezZ9goEaY-5BfQSeY_-ZftWm6bI0HptK/view?usp=sharing" TargetMode="External"/><Relationship Id="rId31" Type="http://schemas.openxmlformats.org/officeDocument/2006/relationships/hyperlink" Target="https://www.state.nj.us/education/cccs/2014/tech/" TargetMode="External"/><Relationship Id="rId4" Type="http://schemas.openxmlformats.org/officeDocument/2006/relationships/webSettings" Target="webSettings.xml"/><Relationship Id="rId9" Type="http://schemas.openxmlformats.org/officeDocument/2006/relationships/hyperlink" Target="http://www.nextgenscience.org/2ess2-earth-systems" TargetMode="External"/><Relationship Id="rId14" Type="http://schemas.openxmlformats.org/officeDocument/2006/relationships/hyperlink" Target="http://www.sfu.museum/forensics/eng/pg_media-media_pg/anthropologie-anthropology/" TargetMode="External"/><Relationship Id="rId22" Type="http://schemas.openxmlformats.org/officeDocument/2006/relationships/hyperlink" Target="https://drive.google.com/open?id=11OPlRBw6Gpa1TrJdZydunDjNfcgRtkJA" TargetMode="External"/><Relationship Id="rId27" Type="http://schemas.openxmlformats.org/officeDocument/2006/relationships/hyperlink" Target="https://drive.google.com/open?id=1J0mPbnb0pIlJk1VMCB8725ClGH3KNVP6" TargetMode="External"/><Relationship Id="rId30" Type="http://schemas.openxmlformats.org/officeDocument/2006/relationships/hyperlink" Target="https://www.state.nj.us/education/cccs/2014/career/9.pdf"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3557</Words>
  <Characters>20277</Characters>
  <Application>Microsoft Office Word</Application>
  <DocSecurity>0</DocSecurity>
  <Lines>168</Lines>
  <Paragraphs>47</Paragraphs>
  <ScaleCrop>false</ScaleCrop>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Dy-Anni Austin</cp:lastModifiedBy>
  <cp:revision>3</cp:revision>
  <dcterms:created xsi:type="dcterms:W3CDTF">2024-07-10T14:19:00Z</dcterms:created>
  <dcterms:modified xsi:type="dcterms:W3CDTF">2024-07-10T14:20:00Z</dcterms:modified>
</cp:coreProperties>
</file>