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STEM Innovation Academy Unit Plan </w:t>
      </w:r>
    </w:p>
    <w:tbl>
      <w:tblPr>
        <w:tblStyle w:val="Table1"/>
        <w:tblW w:w="10800.000000000002" w:type="dxa"/>
        <w:jc w:val="left"/>
        <w:tblLayout w:type="fixed"/>
        <w:tblLook w:val="0400"/>
      </w:tblPr>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Change w:id="0">
          <w:tblGrid>
            <w:gridCol w:w="790.189480715893"/>
            <w:gridCol w:w="790.189480715893"/>
            <w:gridCol w:w="256"/>
            <w:gridCol w:w="256"/>
            <w:gridCol w:w="773.531982307042"/>
            <w:gridCol w:w="773.531982307042"/>
            <w:gridCol w:w="330.6400814384025"/>
            <w:gridCol w:w="330.6400814384025"/>
            <w:gridCol w:w="497.4890327606567"/>
            <w:gridCol w:w="497.4890327606567"/>
            <w:gridCol w:w="333.29526574126794"/>
            <w:gridCol w:w="333.29526574126794"/>
            <w:gridCol w:w="256"/>
            <w:gridCol w:w="256"/>
            <w:gridCol w:w="340.3797493464209"/>
            <w:gridCol w:w="340.3797493464209"/>
            <w:gridCol w:w="684.3394596345861"/>
            <w:gridCol w:w="684.3394596345861"/>
            <w:gridCol w:w="256"/>
            <w:gridCol w:w="256"/>
            <w:gridCol w:w="882.1349480557309"/>
            <w:gridCol w:w="882.1349480557309"/>
          </w:tblGrid>
        </w:tblGridChange>
      </w:tblGrid>
      <w:tr>
        <w:trPr>
          <w:cantSplit w:val="0"/>
          <w:trHeight w:val="220"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NJIT Chemistry 125/125A</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Unit 3- Chemical Bonding</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Grade:</w:t>
            </w:r>
            <w:r w:rsidDel="00000000" w:rsidR="00000000" w:rsidRPr="00000000">
              <w:rPr>
                <w:rFonts w:ascii="Times New Roman" w:cs="Times New Roman" w:eastAsia="Times New Roman" w:hAnsi="Times New Roman"/>
                <w:rtl w:val="0"/>
              </w:rPr>
              <w:t xml:space="preserve"> 11</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Teacher:</w:t>
            </w:r>
            <w:r w:rsidDel="00000000" w:rsidR="00000000" w:rsidRPr="00000000">
              <w:rPr>
                <w:rFonts w:ascii="Times New Roman" w:cs="Times New Roman" w:eastAsia="Times New Roman" w:hAnsi="Times New Roman"/>
                <w:rtl w:val="0"/>
              </w:rPr>
              <w:t xml:space="preserve"> Ms. Dy-Anni Austin</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Duration:</w:t>
            </w:r>
            <w:r w:rsidDel="00000000" w:rsidR="00000000" w:rsidRPr="00000000">
              <w:rPr>
                <w:rFonts w:ascii="Times New Roman" w:cs="Times New Roman" w:eastAsia="Times New Roman" w:hAnsi="Times New Roman"/>
                <w:rtl w:val="0"/>
              </w:rPr>
              <w:t xml:space="preserve">  30-35 80 min blocks</w:t>
            </w:r>
          </w:p>
        </w:tc>
      </w:tr>
      <w:tr>
        <w:trPr>
          <w:cantSplit w:val="0"/>
          <w:trHeight w:val="220" w:hRule="atLeast"/>
          <w:tblHeader w:val="0"/>
        </w:trPr>
        <w:tc>
          <w:tcPr>
            <w:gridSpan w:val="22"/>
            <w:tcBorders>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1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 </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unit of study, students investigate the types of chemical bonds and how their structures affect their properties. they explore the types of attractions between molecules and how intermolecular attractions influence the bulk properties of a material.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4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ESSENTIAL QUESTION(S) AND 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Essential Questions /Focus Questions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Enduring Understandings</w:t>
            </w:r>
          </w:p>
        </w:tc>
      </w:tr>
      <w:tr>
        <w:trPr>
          <w:cantSplit w:val="0"/>
          <w:trHeight w:val="220"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substances combine or change (react) to</w:t>
            </w:r>
          </w:p>
          <w:p w:rsidR="00000000" w:rsidDel="00000000" w:rsidP="00000000" w:rsidRDefault="00000000" w:rsidRPr="00000000" w14:paraId="0000007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new substances?</w:t>
            </w:r>
          </w:p>
          <w:p w:rsidR="00000000" w:rsidDel="00000000" w:rsidP="00000000" w:rsidRDefault="00000000" w:rsidRPr="00000000" w14:paraId="00000078">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one explain the structure, properties, and</w:t>
            </w:r>
          </w:p>
          <w:p w:rsidR="00000000" w:rsidDel="00000000" w:rsidP="00000000" w:rsidRDefault="00000000" w:rsidRPr="00000000" w14:paraId="0000007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of matter?</w:t>
            </w:r>
          </w:p>
          <w:p w:rsidR="00000000" w:rsidDel="00000000" w:rsidP="00000000" w:rsidRDefault="00000000" w:rsidRPr="00000000" w14:paraId="0000007A">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one characterize and explain these</w:t>
            </w:r>
          </w:p>
          <w:p w:rsidR="00000000" w:rsidDel="00000000" w:rsidP="00000000" w:rsidRDefault="00000000" w:rsidRPr="00000000" w14:paraId="0000007B">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reactions and make predictions about them?</w:t>
            </w:r>
          </w:p>
          <w:p w:rsidR="00000000" w:rsidDel="00000000" w:rsidP="00000000" w:rsidRDefault="00000000" w:rsidRPr="00000000" w14:paraId="0000007C">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particles combine to form the variety of</w:t>
            </w:r>
          </w:p>
          <w:p w:rsidR="00000000" w:rsidDel="00000000" w:rsidP="00000000" w:rsidRDefault="00000000" w:rsidRPr="00000000" w14:paraId="0000007D">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 one observes?</w:t>
            </w:r>
          </w:p>
          <w:p w:rsidR="00000000" w:rsidDel="00000000" w:rsidP="00000000" w:rsidRDefault="00000000" w:rsidRPr="00000000" w14:paraId="0000007E">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are waves used to transfer energy and</w:t>
            </w:r>
          </w:p>
          <w:p w:rsidR="00000000" w:rsidDel="00000000" w:rsidP="00000000" w:rsidRDefault="00000000" w:rsidRPr="00000000" w14:paraId="0000007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w:t>
            </w:r>
          </w:p>
          <w:p w:rsidR="00000000" w:rsidDel="00000000" w:rsidP="00000000" w:rsidRDefault="00000000" w:rsidRPr="00000000" w14:paraId="00000080">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 we classify things around us?</w:t>
            </w:r>
          </w:p>
          <w:p w:rsidR="00000000" w:rsidDel="00000000" w:rsidP="00000000" w:rsidRDefault="00000000" w:rsidRPr="00000000" w14:paraId="00000081">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relationships exist among different kinds of</w:t>
            </w:r>
          </w:p>
          <w:p w:rsidR="00000000" w:rsidDel="00000000" w:rsidP="00000000" w:rsidRDefault="00000000" w:rsidRPr="00000000" w14:paraId="0000008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and why does matter change?</w:t>
            </w:r>
          </w:p>
          <w:p w:rsidR="00000000" w:rsidDel="00000000" w:rsidP="00000000" w:rsidRDefault="00000000" w:rsidRPr="00000000" w14:paraId="00000084">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separation techniques can be used to separate</w:t>
            </w:r>
          </w:p>
          <w:p w:rsidR="00000000" w:rsidDel="00000000" w:rsidP="00000000" w:rsidRDefault="00000000" w:rsidRPr="00000000" w14:paraId="0000008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mixtures? Compounds? Elements?</w:t>
            </w:r>
          </w:p>
          <w:p w:rsidR="00000000" w:rsidDel="00000000" w:rsidP="00000000" w:rsidRDefault="00000000" w:rsidRPr="00000000" w14:paraId="00000086">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molecular motion affect the behavior of</w:t>
            </w:r>
          </w:p>
          <w:p w:rsidR="00000000" w:rsidDel="00000000" w:rsidP="00000000" w:rsidRDefault="00000000" w:rsidRPr="00000000" w14:paraId="00000087">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matter?</w:t>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a system of fixed mass, what is the relationship</w:t>
            </w:r>
          </w:p>
          <w:p w:rsidR="00000000" w:rsidDel="00000000" w:rsidP="00000000" w:rsidRDefault="00000000" w:rsidRPr="00000000" w14:paraId="0000008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pressure, volume, and temperature?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Differences in the physical properties of solids, liquids, and gasses are explained by the ways in which atoms, ions, or molecules of the substances are arranged, and by the strength of the forces of attraction between the atoms, ions, or molecules.</w:t>
            </w:r>
          </w:p>
          <w:p w:rsidR="00000000" w:rsidDel="00000000" w:rsidP="00000000" w:rsidRDefault="00000000" w:rsidRPr="00000000" w14:paraId="00000095">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neutral atom, the same number of negatively charged electrons surrounds the positively charged nucleus.</w:t>
            </w:r>
          </w:p>
          <w:p w:rsidR="00000000" w:rsidDel="00000000" w:rsidP="00000000" w:rsidRDefault="00000000" w:rsidRPr="00000000" w14:paraId="00000096">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Electrons, protons, and neutrons, are parts of the atom and have measurable properties, including mass, and in the case of protons and electrons, charges.</w:t>
            </w:r>
          </w:p>
          <w:p w:rsidR="00000000" w:rsidDel="00000000" w:rsidP="00000000" w:rsidRDefault="00000000" w:rsidRPr="00000000" w14:paraId="00000097">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Gas particles move independently and are far apart relative to each other.</w:t>
            </w:r>
          </w:p>
          <w:p w:rsidR="00000000" w:rsidDel="00000000" w:rsidP="00000000" w:rsidRDefault="00000000" w:rsidRPr="00000000" w14:paraId="00000098">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behavior of gasses can be explained by the kinetic molecular theory. The kinetic molecular theory can be used to explain the relationship between pressure and volume, volume and temperature, pressure and temperature, and the number of particles in a gas sample.</w:t>
            </w:r>
          </w:p>
          <w:p w:rsidR="00000000" w:rsidDel="00000000" w:rsidP="00000000" w:rsidRDefault="00000000" w:rsidRPr="00000000" w14:paraId="00000099">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natural tendency for a system to move in the direction of disorder or entropy.</w:t>
            </w:r>
          </w:p>
          <w:p w:rsidR="00000000" w:rsidDel="00000000" w:rsidP="00000000" w:rsidRDefault="00000000" w:rsidRPr="00000000" w14:paraId="0000009A">
            <w:pPr>
              <w:widowControl w:val="0"/>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atom's electron configuration, particularly of the outermost electrons, determines how the atom interacts with other atoms.</w:t>
            </w:r>
          </w:p>
        </w:tc>
      </w:tr>
      <w:tr>
        <w:trPr>
          <w:cantSplit w:val="0"/>
          <w:trHeight w:val="242"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0A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NJIT CHEM 125/125A Scope and Sequence</w:t>
            </w:r>
          </w:p>
        </w:tc>
      </w:tr>
      <w:tr>
        <w:trPr>
          <w:cantSplit w:val="0"/>
          <w:trHeight w:val="34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1- </w:t>
            </w:r>
          </w:p>
          <w:p w:rsidR="00000000" w:rsidDel="00000000" w:rsidP="00000000" w:rsidRDefault="00000000" w:rsidRPr="00000000" w14:paraId="000000B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Atomic Structure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2- </w:t>
            </w:r>
          </w:p>
          <w:p w:rsidR="00000000" w:rsidDel="00000000" w:rsidP="00000000" w:rsidRDefault="00000000" w:rsidRPr="00000000" w14:paraId="000000B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Periodic Table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3- Chemical Bonding</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4-</w:t>
            </w:r>
          </w:p>
          <w:p w:rsidR="00000000" w:rsidDel="00000000" w:rsidP="00000000" w:rsidRDefault="00000000" w:rsidRPr="00000000" w14:paraId="000000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Gas Laws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5- </w:t>
            </w:r>
          </w:p>
          <w:p w:rsidR="00000000" w:rsidDel="00000000" w:rsidP="00000000" w:rsidRDefault="00000000" w:rsidRPr="00000000" w14:paraId="000000C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Mole and Chemical Quantities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6- Chemical Reactions</w:t>
            </w:r>
          </w:p>
        </w:tc>
      </w:tr>
      <w:tr>
        <w:trPr>
          <w:cantSplit w:val="0"/>
          <w:trHeight w:val="174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HS-PS1-1</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HS-PS1-1</w:t>
            </w:r>
          </w:p>
          <w:p w:rsidR="00000000" w:rsidDel="00000000" w:rsidP="00000000" w:rsidRDefault="00000000" w:rsidRPr="00000000" w14:paraId="000000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0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0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p w:rsidR="00000000" w:rsidDel="00000000" w:rsidP="00000000" w:rsidRDefault="00000000" w:rsidRPr="00000000" w14:paraId="000000EB">
            <w:pPr>
              <w:jc w:val="center"/>
              <w:rPr>
                <w:rFonts w:ascii="Times New Roman" w:cs="Times New Roman" w:eastAsia="Times New Roman" w:hAnsi="Times New Roman"/>
                <w:b w:val="1"/>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3">
            <w:pPr>
              <w:jc w:val="center"/>
              <w:rPr>
                <w:rFonts w:ascii="Times New Roman" w:cs="Times New Roman" w:eastAsia="Times New Roman" w:hAnsi="Times New Roman"/>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Standards</w:t>
            </w:r>
          </w:p>
          <w:p w:rsidR="00000000" w:rsidDel="00000000" w:rsidP="00000000" w:rsidRDefault="00000000" w:rsidRPr="00000000" w14:paraId="000000F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0F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HS-PS1-4</w:t>
            </w:r>
          </w:p>
          <w:p w:rsidR="00000000" w:rsidDel="00000000" w:rsidP="00000000" w:rsidRDefault="00000000" w:rsidRPr="00000000" w14:paraId="000000F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HS-PS1-5</w:t>
            </w:r>
          </w:p>
          <w:p w:rsidR="00000000" w:rsidDel="00000000" w:rsidP="00000000" w:rsidRDefault="00000000" w:rsidRPr="00000000" w14:paraId="000000F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tl w:val="0"/>
              </w:rPr>
            </w:r>
          </w:p>
        </w:tc>
      </w:tr>
      <w:tr>
        <w:trPr>
          <w:cantSplit w:val="0"/>
          <w:trHeight w:val="2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15-20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30-35 days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9-10 days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11-15 days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12-15 days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14">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Pacing Guide</w:t>
            </w:r>
          </w:p>
        </w:tc>
      </w:tr>
      <w:tr>
        <w:trPr>
          <w:cantSplit w:val="0"/>
          <w:trHeight w:val="23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Goal</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NJSLS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Pacing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3.1 -Ionic Bonds and Nomenclature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Times New Roman" w:cs="Times New Roman" w:eastAsia="Times New Roman" w:hAnsi="Times New Roman"/>
                <w:b w:val="1"/>
              </w:rPr>
            </w:pPr>
            <w:hyperlink r:id="rId6">
              <w:r w:rsidDel="00000000" w:rsidR="00000000" w:rsidRPr="00000000">
                <w:rPr>
                  <w:color w:val="0000ee"/>
                  <w:u w:val="single"/>
                  <w:shd w:fill="auto" w:val="clear"/>
                  <w:rtl w:val="0"/>
                </w:rPr>
                <w:t xml:space="preserve">3.1 Ionic Bonds and Nomenclature</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properties of ionic compounds characterize ionic bonds</w:t>
            </w:r>
          </w:p>
          <w:p w:rsidR="00000000" w:rsidDel="00000000" w:rsidP="00000000" w:rsidRDefault="00000000" w:rsidRPr="00000000" w14:paraId="00000149">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Pauling scale to determine the type of bond present. </w:t>
            </w:r>
          </w:p>
          <w:p w:rsidR="00000000" w:rsidDel="00000000" w:rsidP="00000000" w:rsidRDefault="00000000" w:rsidRPr="00000000" w14:paraId="0000014B">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ionic and molecular compounds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5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5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15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5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days </w:t>
            </w:r>
          </w:p>
        </w:tc>
      </w:tr>
      <w:tr>
        <w:trPr>
          <w:cantSplit w:val="0"/>
          <w:trHeight w:val="1787.871093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Metallic Bonding</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Times New Roman" w:cs="Times New Roman" w:eastAsia="Times New Roman" w:hAnsi="Times New Roman"/>
                <w:b w:val="1"/>
              </w:rPr>
            </w:pPr>
            <w:hyperlink r:id="rId7">
              <w:r w:rsidDel="00000000" w:rsidR="00000000" w:rsidRPr="00000000">
                <w:rPr>
                  <w:color w:val="0000ee"/>
                  <w:u w:val="single"/>
                  <w:shd w:fill="auto" w:val="clear"/>
                  <w:rtl w:val="0"/>
                </w:rPr>
                <w:t xml:space="preserve">3.2 Metallic Bonds</w:t>
              </w:r>
            </w:hyperlink>
            <w:r w:rsidDel="00000000" w:rsidR="00000000" w:rsidRPr="00000000">
              <w:rPr>
                <w:rFonts w:ascii="Times New Roman" w:cs="Times New Roman" w:eastAsia="Times New Roman" w:hAnsi="Times New Roman"/>
                <w:b w:val="1"/>
                <w:rtl w:val="0"/>
              </w:rPr>
              <w:t xml:space="preserve"> </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the properties of metals and characterize metallic bonds.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6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1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 Covalent Bonds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Times New Roman" w:cs="Times New Roman" w:eastAsia="Times New Roman" w:hAnsi="Times New Roman"/>
                <w:b w:val="1"/>
              </w:rPr>
            </w:pPr>
            <w:hyperlink r:id="rId8">
              <w:r w:rsidDel="00000000" w:rsidR="00000000" w:rsidRPr="00000000">
                <w:rPr>
                  <w:color w:val="0000ee"/>
                  <w:u w:val="single"/>
                  <w:shd w:fill="auto" w:val="clear"/>
                  <w:rtl w:val="0"/>
                </w:rPr>
                <w:t xml:space="preserve">3.3 Covalent Bonds and Advanced Topics in Covalent Bonding</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Investigate covalent bonds. </w:t>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Pauling scale to determine the type of bond present. </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Label the molecular dipoles and determine the polarity of a molecule. </w:t>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formal charge of an element in a molecular compound. </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molecular geometry using VSEPR theory. </w:t>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sigma and pi bonds in a molecular compound.</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the hybridization of elements in a molecule. </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specific heat capacity in a material. </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Calculate the enthalpy of reaction using bond energies.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19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days </w:t>
            </w:r>
          </w:p>
        </w:tc>
      </w:tr>
      <w:tr>
        <w:trPr>
          <w:cantSplit w:val="0"/>
          <w:trHeight w:val="79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 Intermolecular Forces</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rPr>
                <w:rFonts w:ascii="Times New Roman" w:cs="Times New Roman" w:eastAsia="Times New Roman" w:hAnsi="Times New Roman"/>
                <w:b w:val="1"/>
              </w:rPr>
            </w:pPr>
            <w:hyperlink r:id="rId9">
              <w:r w:rsidDel="00000000" w:rsidR="00000000" w:rsidRPr="00000000">
                <w:rPr>
                  <w:color w:val="0000ee"/>
                  <w:u w:val="single"/>
                  <w:shd w:fill="auto" w:val="clear"/>
                  <w:rtl w:val="0"/>
                </w:rPr>
                <w:t xml:space="preserve">3.4 IMF</w:t>
              </w:r>
            </w:hyperlink>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Compare and contrast intermolar forces and intramolecular forces. </w:t>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hydrogen bonds, van der Waals forces, dipole-dipole interactions, and ion- dipole interactions. </w:t>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 the properties of materials, including boiling point, vapor pressure, surface tension, melting point, freezing point,  through the identification of intermolecular forces.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HS-PS1-2</w:t>
            </w:r>
          </w:p>
          <w:p w:rsidR="00000000" w:rsidDel="00000000" w:rsidP="00000000" w:rsidRDefault="00000000" w:rsidRPr="00000000" w14:paraId="000001B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HS-PS1-3</w:t>
            </w:r>
          </w:p>
          <w:p w:rsidR="00000000" w:rsidDel="00000000" w:rsidP="00000000" w:rsidRDefault="00000000" w:rsidRPr="00000000" w14:paraId="000001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HS-PS1-7</w:t>
            </w:r>
          </w:p>
          <w:p w:rsidR="00000000" w:rsidDel="00000000" w:rsidP="00000000" w:rsidRDefault="00000000" w:rsidRPr="00000000" w14:paraId="000001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HS-PS2-4</w:t>
            </w:r>
          </w:p>
          <w:p w:rsidR="00000000" w:rsidDel="00000000" w:rsidP="00000000" w:rsidRDefault="00000000" w:rsidRPr="00000000" w14:paraId="000001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HS-PS3-5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days</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C0">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Self-Assessment and Reflection</w:t>
            </w:r>
          </w:p>
        </w:tc>
      </w:tr>
      <w:tr>
        <w:trPr>
          <w:cantSplit w:val="0"/>
          <w:trHeight w:val="35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Students will write down their questions and or comments of the day’s events.  They will write their questions about any topics or problems they have, and they will discuss them as a class the following day.  Students will also write down any observations they experienced during labs and/or lecture presentations into their Journals.</w:t>
            </w:r>
            <w:r w:rsidDel="00000000" w:rsidR="00000000" w:rsidRPr="00000000">
              <w:rPr>
                <w:rtl w:val="0"/>
              </w:rPr>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1EC">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Differentiated Instruction (by student readiness):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Tiers 2-3</w:t>
            </w:r>
            <w:r w:rsidDel="00000000" w:rsidR="00000000" w:rsidRPr="00000000">
              <w:rPr>
                <w:rFonts w:ascii="Times New Roman" w:cs="Times New Roman" w:eastAsia="Times New Roman" w:hAnsi="Times New Roman"/>
                <w:rtl w:val="0"/>
              </w:rPr>
              <w:t xml:space="preserve">:  Students who have scored a 3 or below (approaching expectations) on the ELA and Math NJSLAs</w:t>
            </w:r>
          </w:p>
          <w:p w:rsidR="00000000" w:rsidDel="00000000" w:rsidP="00000000" w:rsidRDefault="00000000" w:rsidRPr="00000000" w14:paraId="00000203">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Scaffolding</w:t>
            </w:r>
          </w:p>
          <w:p w:rsidR="00000000" w:rsidDel="00000000" w:rsidP="00000000" w:rsidRDefault="00000000" w:rsidRPr="00000000" w14:paraId="00000204">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work</w:t>
            </w:r>
          </w:p>
          <w:p w:rsidR="00000000" w:rsidDel="00000000" w:rsidP="00000000" w:rsidRDefault="00000000" w:rsidRPr="00000000" w14:paraId="00000205">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Peer tutoring </w:t>
            </w:r>
          </w:p>
          <w:p w:rsidR="00000000" w:rsidDel="00000000" w:rsidP="00000000" w:rsidRDefault="00000000" w:rsidRPr="00000000" w14:paraId="00000206">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on one discussions</w:t>
            </w:r>
          </w:p>
          <w:p w:rsidR="00000000" w:rsidDel="00000000" w:rsidP="00000000" w:rsidRDefault="00000000" w:rsidRPr="00000000" w14:paraId="00000207">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08">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09">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0A">
            <w:pPr>
              <w:widowControl w:val="0"/>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w:t>
            </w:r>
          </w:p>
          <w:p w:rsidR="00000000" w:rsidDel="00000000" w:rsidP="00000000" w:rsidRDefault="00000000" w:rsidRPr="00000000" w14:paraId="0000020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Tier 1</w:t>
            </w:r>
            <w:r w:rsidDel="00000000" w:rsidR="00000000" w:rsidRPr="00000000">
              <w:rPr>
                <w:rFonts w:ascii="Times New Roman" w:cs="Times New Roman" w:eastAsia="Times New Roman" w:hAnsi="Times New Roman"/>
                <w:rtl w:val="0"/>
              </w:rPr>
              <w:t xml:space="preserve">: for students who have scored a 4 or 5 (met or exceeded expectations) on the ELA and Math NJSLAs</w:t>
            </w:r>
          </w:p>
          <w:p w:rsidR="00000000" w:rsidDel="00000000" w:rsidP="00000000" w:rsidRDefault="00000000" w:rsidRPr="00000000" w14:paraId="000002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on one discussions</w:t>
            </w:r>
          </w:p>
          <w:p w:rsidR="00000000" w:rsidDel="00000000" w:rsidP="00000000" w:rsidRDefault="00000000" w:rsidRPr="00000000" w14:paraId="0000020E">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Office hour appointments</w:t>
            </w:r>
          </w:p>
          <w:p w:rsidR="00000000" w:rsidDel="00000000" w:rsidP="00000000" w:rsidRDefault="00000000" w:rsidRPr="00000000" w14:paraId="0000020F">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Laboratory Investigations</w:t>
            </w:r>
          </w:p>
          <w:p w:rsidR="00000000" w:rsidDel="00000000" w:rsidP="00000000" w:rsidRDefault="00000000" w:rsidRPr="00000000" w14:paraId="00000210">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Group PowerPoint Presentation</w:t>
            </w:r>
          </w:p>
          <w:p w:rsidR="00000000" w:rsidDel="00000000" w:rsidP="00000000" w:rsidRDefault="00000000" w:rsidRPr="00000000" w14:paraId="00000211">
            <w:pPr>
              <w:widowControl w:val="0"/>
              <w:numPr>
                <w:ilvl w:val="0"/>
                <w:numId w:val="4"/>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Test</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27">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Literacy Connections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ELA/Literacy</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RST.9-10.7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Translate quantitative or technical information expressed in words in a text into visual form (e.g., a table or chart) and translate information expressed visually or mathematically (e.g., in an equation) into words. </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RST.11-12.1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Cite specific textual evidence to support analysis of science and technical texts, attending to important distinctions the author makes and to any gaps or inconsistencies in the account.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WHST.11-12.8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WHST.9-12.9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Draw evidence from informational texts to support analysis, reflection, and research.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WHST.9-12.2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Write informative/explanatory texts, including the narration of historical events, scientific procedures/ experiments, or technical processes.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Develop and strengthen writing as needed by planning, revising, editing, rewriting, or trying a new approach, focusing on addressing what is most significant for a specific purpose and audience.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WHST.9-12.7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SL.11-12.5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Make strategic use of digital media (e.g., textual, graphical, audio, visual, and interactive elements) in presentations to enhance understanding of findings, reasoning, and evidence and to add interest. </w:t>
            </w:r>
            <w:r w:rsidDel="00000000" w:rsidR="00000000" w:rsidRPr="00000000">
              <w:rPr>
                <w:rtl w:val="0"/>
              </w:rPr>
            </w:r>
          </w:p>
        </w:tc>
      </w:tr>
      <w:tr>
        <w:trPr>
          <w:cantSplit w:val="0"/>
          <w:trHeight w:val="224" w:hRule="atLeast"/>
          <w:tblHeader w:val="0"/>
        </w:trPr>
        <w:tc>
          <w:tcPr>
            <w:gridSpan w:val="22"/>
            <w:tcBorders>
              <w:top w:color="000000" w:space="0" w:sz="4" w:val="single"/>
              <w:left w:color="000000" w:space="0" w:sz="4" w:val="single"/>
              <w:bottom w:color="000000" w:space="0" w:sz="4" w:val="single"/>
              <w:right w:color="000000" w:space="0" w:sz="4" w:val="single"/>
            </w:tcBorders>
            <w:shd w:fill="4bacc6" w:val="clear"/>
          </w:tcPr>
          <w:p w:rsidR="00000000" w:rsidDel="00000000" w:rsidP="00000000" w:rsidRDefault="00000000" w:rsidRPr="00000000" w14:paraId="0000025D">
            <w:pPr>
              <w:widowControl w:val="0"/>
              <w:spacing w:after="12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Expert/Field Experiences</w:t>
            </w:r>
          </w:p>
        </w:tc>
      </w:tr>
      <w:tr>
        <w:trPr>
          <w:cantSplit w:val="0"/>
          <w:trHeight w:val="220" w:hRule="atLeast"/>
          <w:tblHeader w:val="0"/>
        </w:trPr>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attend a field trip to the Mignone Hall of Gems and Minerals at the American Museum of Natural History. They will use this experience to better understand the properties of elements and compounds through the study of rocks and minerals. Students will complete a pre-trip assignment and a scavenger hunt on site. </w:t>
            </w:r>
          </w:p>
          <w:p w:rsidR="00000000" w:rsidDel="00000000" w:rsidP="00000000" w:rsidRDefault="00000000" w:rsidRPr="00000000" w14:paraId="00000274">
            <w:pPr>
              <w:widowControl w:val="0"/>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also travel to NJIT in June to take the American Chemical Society Chemistry End of Course Exam, which will cover all of the topics in our scope and sequence. </w:t>
            </w:r>
          </w:p>
        </w:tc>
      </w:tr>
    </w:tbl>
    <w:p w:rsidR="00000000" w:rsidDel="00000000" w:rsidP="00000000" w:rsidRDefault="00000000" w:rsidRPr="00000000" w14:paraId="0000028A">
      <w:pPr>
        <w:rPr>
          <w:rFonts w:ascii="Times New Roman" w:cs="Times New Roman" w:eastAsia="Times New Roman" w:hAnsi="Times New Roman"/>
          <w:b w:val="1"/>
        </w:rPr>
      </w:pPr>
      <w:r w:rsidDel="00000000" w:rsidR="00000000" w:rsidRPr="00000000">
        <w:rPr>
          <w:rtl w:val="0"/>
        </w:rPr>
      </w:r>
    </w:p>
    <w:sectPr>
      <w:head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presentation/d/1WqgMiX-AViSEJNt5owNGHigU_RMaeoBtA5EF1Rp011E/edit#slide=id.g1beda262999_0_0" TargetMode="External"/><Relationship Id="rId5" Type="http://schemas.openxmlformats.org/officeDocument/2006/relationships/styles" Target="styles.xml"/><Relationship Id="rId6" Type="http://schemas.openxmlformats.org/officeDocument/2006/relationships/hyperlink" Target="https://docs.google.com/presentation/d/1UCEGe0focTbdyPLSEveie6sctK-vPZHIAhKbav5Rxkk/edit" TargetMode="External"/><Relationship Id="rId7" Type="http://schemas.openxmlformats.org/officeDocument/2006/relationships/hyperlink" Target="https://docs.google.com/presentation/d/18UeG7gzZBcG7OiAMvDWshYZcAtkn9e2L1QEqR6iB1OM/edit#slide=id.g25b466b8a6f_0_0" TargetMode="External"/><Relationship Id="rId8" Type="http://schemas.openxmlformats.org/officeDocument/2006/relationships/hyperlink" Target="https://docs.google.com/presentation/d/1EuExSdD5E4cfmqo0ArEKzuLNgqbgx2-rJoLEpZA8PXs/edit#slide=id.g2cd4e37bf53_0_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